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DE4" w:rsidRPr="00BE5E77" w:rsidRDefault="006E0333" w:rsidP="00AF41EF">
      <w:pPr>
        <w:pStyle w:val="ConsPlusNormal"/>
        <w:ind w:left="4395" w:hanging="4"/>
        <w:rPr>
          <w:rFonts w:ascii="Times New Roman" w:hAnsi="Times New Roman" w:cs="Times New Roman"/>
          <w:color w:val="000000" w:themeColor="text1"/>
          <w:sz w:val="28"/>
          <w:szCs w:val="28"/>
        </w:rPr>
      </w:pPr>
      <w:bookmarkStart w:id="0" w:name="_GoBack"/>
      <w:bookmarkEnd w:id="0"/>
      <w:r w:rsidRPr="00BE5E77">
        <w:rPr>
          <w:rFonts w:ascii="Times New Roman" w:hAnsi="Times New Roman" w:cs="Times New Roman"/>
          <w:color w:val="000000" w:themeColor="text1"/>
          <w:sz w:val="28"/>
          <w:szCs w:val="28"/>
        </w:rPr>
        <w:t>Приложение к</w:t>
      </w:r>
      <w:r w:rsidR="004C2DB9" w:rsidRPr="00BE5E77">
        <w:rPr>
          <w:rFonts w:ascii="Times New Roman" w:hAnsi="Times New Roman" w:cs="Times New Roman"/>
          <w:color w:val="000000" w:themeColor="text1"/>
          <w:sz w:val="28"/>
          <w:szCs w:val="28"/>
        </w:rPr>
        <w:t xml:space="preserve"> </w:t>
      </w:r>
      <w:r w:rsidR="006E315D" w:rsidRPr="00BE5E77">
        <w:rPr>
          <w:rFonts w:ascii="Times New Roman" w:hAnsi="Times New Roman" w:cs="Times New Roman"/>
          <w:color w:val="000000" w:themeColor="text1"/>
          <w:sz w:val="28"/>
          <w:szCs w:val="28"/>
        </w:rPr>
        <w:t>п</w:t>
      </w:r>
      <w:r w:rsidR="004C2DB9" w:rsidRPr="00BE5E77">
        <w:rPr>
          <w:rFonts w:ascii="Times New Roman" w:hAnsi="Times New Roman" w:cs="Times New Roman"/>
          <w:color w:val="000000" w:themeColor="text1"/>
          <w:sz w:val="28"/>
          <w:szCs w:val="28"/>
        </w:rPr>
        <w:t xml:space="preserve">риказу Министерства финансов Российской Федерации </w:t>
      </w:r>
    </w:p>
    <w:p w:rsidR="00BE52F1" w:rsidRPr="00BE5E77" w:rsidRDefault="00BE52F1" w:rsidP="00AF41EF">
      <w:pPr>
        <w:pStyle w:val="ConsPlusNormal"/>
        <w:ind w:left="4395" w:hanging="4"/>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от </w:t>
      </w:r>
      <w:r w:rsidR="00592BCB"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 xml:space="preserve"> </w:t>
      </w:r>
      <w:r w:rsidR="00E04878"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 xml:space="preserve"> № </w:t>
      </w:r>
    </w:p>
    <w:p w:rsidR="00860DE4" w:rsidRPr="00BE5E77" w:rsidRDefault="00860DE4" w:rsidP="00E61563">
      <w:pPr>
        <w:pStyle w:val="ConsPlusNormal"/>
        <w:ind w:firstLine="709"/>
        <w:jc w:val="center"/>
        <w:rPr>
          <w:rFonts w:ascii="Times New Roman" w:hAnsi="Times New Roman" w:cs="Times New Roman"/>
          <w:color w:val="000000" w:themeColor="text1"/>
          <w:sz w:val="20"/>
          <w:szCs w:val="28"/>
        </w:rPr>
      </w:pPr>
    </w:p>
    <w:p w:rsidR="00D54DC3" w:rsidRPr="00BE5E77" w:rsidRDefault="00D54DC3" w:rsidP="00252A08">
      <w:pPr>
        <w:pStyle w:val="ConsPlusTitle"/>
        <w:jc w:val="center"/>
        <w:rPr>
          <w:rFonts w:ascii="Times New Roman" w:hAnsi="Times New Roman" w:cs="Times New Roman"/>
          <w:color w:val="000000" w:themeColor="text1"/>
          <w:sz w:val="28"/>
          <w:szCs w:val="28"/>
        </w:rPr>
      </w:pPr>
    </w:p>
    <w:p w:rsidR="003736F4" w:rsidRPr="00BE5E77" w:rsidRDefault="003736F4" w:rsidP="00252A08">
      <w:pPr>
        <w:pStyle w:val="ConsPlusTitle"/>
        <w:jc w:val="center"/>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О Порядке формирования и применения кодов бюджетной классификации Российской Федерации, их структуре </w:t>
      </w:r>
    </w:p>
    <w:p w:rsidR="00860DE4" w:rsidRPr="00BE5E77" w:rsidRDefault="003736F4" w:rsidP="00252A08">
      <w:pPr>
        <w:pStyle w:val="ConsPlusTitle"/>
        <w:jc w:val="center"/>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и принципах назначения</w:t>
      </w:r>
    </w:p>
    <w:p w:rsidR="00363D1C" w:rsidRPr="00BE5E77" w:rsidRDefault="00363D1C" w:rsidP="00E05368">
      <w:pPr>
        <w:pStyle w:val="ConsPlusNormal"/>
        <w:ind w:firstLine="709"/>
        <w:jc w:val="center"/>
        <w:rPr>
          <w:rFonts w:ascii="Times New Roman" w:hAnsi="Times New Roman" w:cs="Times New Roman"/>
          <w:color w:val="000000" w:themeColor="text1"/>
          <w:szCs w:val="28"/>
        </w:rPr>
      </w:pPr>
    </w:p>
    <w:p w:rsidR="00860DE4" w:rsidRPr="00BE5E77" w:rsidRDefault="00860DE4" w:rsidP="00264CA0">
      <w:pPr>
        <w:pStyle w:val="ConsPlusTitle"/>
        <w:jc w:val="center"/>
        <w:outlineLvl w:val="1"/>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I. Общие положения</w:t>
      </w:r>
    </w:p>
    <w:p w:rsidR="00860DE4" w:rsidRPr="00BE5E77" w:rsidRDefault="00860DE4" w:rsidP="00264CA0">
      <w:pPr>
        <w:pStyle w:val="ConsPlusNormal"/>
        <w:ind w:firstLine="709"/>
        <w:jc w:val="center"/>
        <w:rPr>
          <w:rFonts w:ascii="Times New Roman" w:hAnsi="Times New Roman" w:cs="Times New Roman"/>
          <w:color w:val="000000" w:themeColor="text1"/>
          <w:szCs w:val="28"/>
        </w:rPr>
      </w:pPr>
    </w:p>
    <w:p w:rsidR="00860DE4" w:rsidRPr="00BE5E77" w:rsidRDefault="00A915BD" w:rsidP="00D54DC3">
      <w:pPr>
        <w:pStyle w:val="ConsPlusNormal"/>
        <w:spacing w:line="32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 </w:t>
      </w:r>
      <w:r w:rsidR="00860DE4" w:rsidRPr="00BE5E77">
        <w:rPr>
          <w:rFonts w:ascii="Times New Roman" w:hAnsi="Times New Roman" w:cs="Times New Roman"/>
          <w:color w:val="000000" w:themeColor="text1"/>
          <w:sz w:val="28"/>
          <w:szCs w:val="28"/>
        </w:rPr>
        <w:t>Настоящи</w:t>
      </w:r>
      <w:r w:rsidR="00B15D19" w:rsidRPr="00BE5E77">
        <w:rPr>
          <w:rFonts w:ascii="Times New Roman" w:hAnsi="Times New Roman" w:cs="Times New Roman"/>
          <w:color w:val="000000" w:themeColor="text1"/>
          <w:sz w:val="28"/>
          <w:szCs w:val="28"/>
        </w:rPr>
        <w:t>й</w:t>
      </w:r>
      <w:r w:rsidR="00860DE4" w:rsidRPr="00BE5E77">
        <w:rPr>
          <w:rFonts w:ascii="Times New Roman" w:hAnsi="Times New Roman" w:cs="Times New Roman"/>
          <w:color w:val="000000" w:themeColor="text1"/>
          <w:sz w:val="28"/>
          <w:szCs w:val="28"/>
        </w:rPr>
        <w:t xml:space="preserve"> </w:t>
      </w:r>
      <w:r w:rsidR="00B15D19" w:rsidRPr="00BE5E77">
        <w:rPr>
          <w:rFonts w:ascii="Times New Roman" w:hAnsi="Times New Roman" w:cs="Times New Roman"/>
          <w:color w:val="000000" w:themeColor="text1"/>
          <w:sz w:val="28"/>
          <w:szCs w:val="28"/>
        </w:rPr>
        <w:t>Порядок</w:t>
      </w:r>
      <w:r w:rsidR="004C2DB9" w:rsidRPr="00BE5E77">
        <w:rPr>
          <w:rFonts w:ascii="Times New Roman" w:hAnsi="Times New Roman" w:cs="Times New Roman"/>
          <w:color w:val="000000" w:themeColor="text1"/>
          <w:sz w:val="28"/>
          <w:szCs w:val="28"/>
        </w:rPr>
        <w:t xml:space="preserve"> </w:t>
      </w:r>
      <w:r w:rsidR="00BE52F1" w:rsidRPr="00BE5E77">
        <w:rPr>
          <w:rFonts w:ascii="Times New Roman" w:hAnsi="Times New Roman" w:cs="Times New Roman"/>
          <w:color w:val="000000" w:themeColor="text1"/>
          <w:sz w:val="28"/>
          <w:szCs w:val="28"/>
        </w:rPr>
        <w:t>определя</w:t>
      </w:r>
      <w:r w:rsidR="00B15D19" w:rsidRPr="00BE5E77">
        <w:rPr>
          <w:rFonts w:ascii="Times New Roman" w:hAnsi="Times New Roman" w:cs="Times New Roman"/>
          <w:color w:val="000000" w:themeColor="text1"/>
          <w:sz w:val="28"/>
          <w:szCs w:val="28"/>
        </w:rPr>
        <w:t>е</w:t>
      </w:r>
      <w:r w:rsidR="00BE52F1" w:rsidRPr="00BE5E77">
        <w:rPr>
          <w:rFonts w:ascii="Times New Roman" w:hAnsi="Times New Roman" w:cs="Times New Roman"/>
          <w:color w:val="000000" w:themeColor="text1"/>
          <w:sz w:val="28"/>
          <w:szCs w:val="28"/>
        </w:rPr>
        <w:t>т правила формирования и применения кодов бюджетной классификации Российской Федерации, а также</w:t>
      </w:r>
      <w:r w:rsidR="00E3147B" w:rsidRPr="00BE5E77">
        <w:rPr>
          <w:rFonts w:ascii="Times New Roman" w:hAnsi="Times New Roman" w:cs="Times New Roman"/>
          <w:color w:val="000000" w:themeColor="text1"/>
          <w:sz w:val="28"/>
          <w:szCs w:val="28"/>
        </w:rPr>
        <w:t xml:space="preserve"> их структуру,</w:t>
      </w:r>
      <w:r w:rsidR="00BE52F1" w:rsidRPr="00BE5E77">
        <w:rPr>
          <w:rFonts w:ascii="Times New Roman" w:hAnsi="Times New Roman" w:cs="Times New Roman"/>
          <w:color w:val="000000" w:themeColor="text1"/>
          <w:sz w:val="28"/>
          <w:szCs w:val="28"/>
        </w:rPr>
        <w:t xml:space="preserve"> принципы назначения, коды составных частей бюджетной классификации Российской Федерации, которые в соответствии с </w:t>
      </w:r>
      <w:r w:rsidR="00D13BF9" w:rsidRPr="00BE5E77">
        <w:rPr>
          <w:rFonts w:ascii="Times New Roman" w:hAnsi="Times New Roman" w:cs="Times New Roman"/>
          <w:color w:val="000000" w:themeColor="text1"/>
          <w:sz w:val="28"/>
          <w:szCs w:val="28"/>
        </w:rPr>
        <w:t xml:space="preserve">Бюджетным кодексом Российской Федерации </w:t>
      </w:r>
      <w:r w:rsidR="00D54DC3" w:rsidRPr="00BE5E77">
        <w:rPr>
          <w:rFonts w:ascii="Times New Roman" w:hAnsi="Times New Roman" w:cs="Times New Roman"/>
          <w:color w:val="000000" w:themeColor="text1"/>
          <w:sz w:val="28"/>
          <w:szCs w:val="28"/>
        </w:rPr>
        <w:t>(Собрание законодательства Российской Федерации</w:t>
      </w:r>
      <w:r w:rsidR="003736F4" w:rsidRPr="00BE5E77">
        <w:rPr>
          <w:rFonts w:ascii="Times New Roman" w:hAnsi="Times New Roman" w:cs="Times New Roman"/>
          <w:color w:val="000000" w:themeColor="text1"/>
          <w:sz w:val="28"/>
          <w:szCs w:val="28"/>
        </w:rPr>
        <w:t>,</w:t>
      </w:r>
      <w:r w:rsidR="00D54DC3" w:rsidRPr="00BE5E77">
        <w:rPr>
          <w:rFonts w:ascii="Times New Roman" w:hAnsi="Times New Roman" w:cs="Times New Roman"/>
          <w:color w:val="000000" w:themeColor="text1"/>
          <w:sz w:val="28"/>
          <w:szCs w:val="28"/>
        </w:rPr>
        <w:t xml:space="preserve"> 1</w:t>
      </w:r>
      <w:r w:rsidR="003736F4" w:rsidRPr="00BE5E77">
        <w:rPr>
          <w:rFonts w:ascii="Times New Roman" w:hAnsi="Times New Roman" w:cs="Times New Roman"/>
          <w:color w:val="000000" w:themeColor="text1"/>
          <w:sz w:val="28"/>
          <w:szCs w:val="28"/>
        </w:rPr>
        <w:t>9</w:t>
      </w:r>
      <w:r w:rsidR="00D54DC3" w:rsidRPr="00BE5E77">
        <w:rPr>
          <w:rFonts w:ascii="Times New Roman" w:hAnsi="Times New Roman" w:cs="Times New Roman"/>
          <w:color w:val="000000" w:themeColor="text1"/>
          <w:sz w:val="28"/>
          <w:szCs w:val="28"/>
        </w:rPr>
        <w:t xml:space="preserve">98, № 31, ст. 3823; 2018, № 24, ст. 3409) </w:t>
      </w:r>
      <w:r w:rsidR="00BE5E77">
        <w:rPr>
          <w:rFonts w:ascii="Times New Roman" w:hAnsi="Times New Roman" w:cs="Times New Roman"/>
          <w:color w:val="000000" w:themeColor="text1"/>
          <w:sz w:val="28"/>
          <w:szCs w:val="28"/>
        </w:rPr>
        <w:br/>
      </w:r>
      <w:r w:rsidR="00D13BF9" w:rsidRPr="00BE5E77">
        <w:rPr>
          <w:rFonts w:ascii="Times New Roman" w:hAnsi="Times New Roman" w:cs="Times New Roman"/>
          <w:color w:val="000000" w:themeColor="text1"/>
          <w:sz w:val="28"/>
          <w:szCs w:val="28"/>
        </w:rPr>
        <w:t xml:space="preserve">(далее </w:t>
      </w:r>
      <w:r w:rsidR="00D54DC3" w:rsidRPr="00BE5E77">
        <w:rPr>
          <w:rFonts w:ascii="Times New Roman" w:hAnsi="Times New Roman" w:cs="Times New Roman"/>
          <w:color w:val="000000" w:themeColor="text1"/>
          <w:sz w:val="28"/>
          <w:szCs w:val="28"/>
        </w:rPr>
        <w:t>-</w:t>
      </w:r>
      <w:r w:rsidR="00D13BF9" w:rsidRPr="00BE5E77">
        <w:rPr>
          <w:rFonts w:ascii="Times New Roman" w:hAnsi="Times New Roman" w:cs="Times New Roman"/>
          <w:color w:val="000000" w:themeColor="text1"/>
          <w:sz w:val="28"/>
          <w:szCs w:val="28"/>
        </w:rPr>
        <w:t xml:space="preserve"> Кодекс) </w:t>
      </w:r>
      <w:r w:rsidR="00BE52F1" w:rsidRPr="00BE5E77">
        <w:rPr>
          <w:rFonts w:ascii="Times New Roman" w:hAnsi="Times New Roman" w:cs="Times New Roman"/>
          <w:color w:val="000000" w:themeColor="text1"/>
          <w:sz w:val="28"/>
          <w:szCs w:val="28"/>
        </w:rPr>
        <w:t>являются едиными для бюджетов бюджетной системы Российской Федерации.</w:t>
      </w:r>
    </w:p>
    <w:p w:rsidR="00860DE4" w:rsidRPr="00BE5E77" w:rsidRDefault="00A915BD" w:rsidP="00D54DC3">
      <w:pPr>
        <w:pStyle w:val="ConsPlusNormal"/>
        <w:spacing w:line="32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2. </w:t>
      </w:r>
      <w:r w:rsidR="00860DE4" w:rsidRPr="00BE5E77">
        <w:rPr>
          <w:rFonts w:ascii="Times New Roman" w:hAnsi="Times New Roman" w:cs="Times New Roman"/>
          <w:color w:val="000000" w:themeColor="text1"/>
          <w:sz w:val="28"/>
          <w:szCs w:val="28"/>
        </w:rPr>
        <w:t>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r w:rsidR="00E3147B" w:rsidRPr="00BE5E77">
        <w:rPr>
          <w:rStyle w:val="af0"/>
          <w:rFonts w:ascii="Times New Roman" w:hAnsi="Times New Roman" w:cs="Times New Roman"/>
          <w:color w:val="000000" w:themeColor="text1"/>
          <w:sz w:val="28"/>
          <w:szCs w:val="28"/>
        </w:rPr>
        <w:footnoteReference w:id="1"/>
      </w:r>
      <w:r w:rsidR="00860DE4" w:rsidRPr="00BE5E77">
        <w:rPr>
          <w:rFonts w:ascii="Times New Roman" w:hAnsi="Times New Roman" w:cs="Times New Roman"/>
          <w:color w:val="000000" w:themeColor="text1"/>
          <w:sz w:val="28"/>
          <w:szCs w:val="28"/>
        </w:rPr>
        <w:t>.</w:t>
      </w:r>
    </w:p>
    <w:p w:rsidR="00860DE4" w:rsidRPr="00BE5E77" w:rsidRDefault="00A915BD" w:rsidP="00D54DC3">
      <w:pPr>
        <w:pStyle w:val="ConsPlusNormal"/>
        <w:spacing w:line="32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3. </w:t>
      </w:r>
      <w:r w:rsidR="00860DE4" w:rsidRPr="00BE5E77">
        <w:rPr>
          <w:rFonts w:ascii="Times New Roman" w:hAnsi="Times New Roman" w:cs="Times New Roman"/>
          <w:color w:val="000000" w:themeColor="text1"/>
          <w:sz w:val="28"/>
          <w:szCs w:val="28"/>
        </w:rPr>
        <w:t>Бюджетная классификация Российской Федерации включает:</w:t>
      </w:r>
    </w:p>
    <w:p w:rsidR="00860DE4" w:rsidRPr="00BE5E77" w:rsidRDefault="00860DE4" w:rsidP="00D54DC3">
      <w:pPr>
        <w:pStyle w:val="ConsPlusNormal"/>
        <w:spacing w:line="32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классификацию доходов бюджетов;</w:t>
      </w:r>
    </w:p>
    <w:p w:rsidR="00860DE4" w:rsidRPr="00BE5E77" w:rsidRDefault="00860DE4" w:rsidP="00D54DC3">
      <w:pPr>
        <w:pStyle w:val="ConsPlusNormal"/>
        <w:spacing w:line="32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классификацию расходов бюджетов;</w:t>
      </w:r>
    </w:p>
    <w:p w:rsidR="00860DE4" w:rsidRPr="00BE5E77" w:rsidRDefault="006F4342" w:rsidP="00D54DC3">
      <w:pPr>
        <w:pStyle w:val="ConsPlusNormal"/>
        <w:spacing w:line="320" w:lineRule="exact"/>
        <w:ind w:firstLine="709"/>
        <w:jc w:val="both"/>
        <w:rPr>
          <w:rFonts w:ascii="Times New Roman" w:hAnsi="Times New Roman" w:cs="Times New Roman"/>
          <w:color w:val="000000" w:themeColor="text1"/>
          <w:sz w:val="28"/>
          <w:szCs w:val="28"/>
        </w:rPr>
      </w:pPr>
      <w:hyperlink r:id="rId7" w:history="1">
        <w:r w:rsidR="00860DE4" w:rsidRPr="00BE5E77">
          <w:rPr>
            <w:rFonts w:ascii="Times New Roman" w:hAnsi="Times New Roman" w:cs="Times New Roman"/>
            <w:color w:val="000000" w:themeColor="text1"/>
            <w:sz w:val="28"/>
            <w:szCs w:val="28"/>
          </w:rPr>
          <w:t>классификацию</w:t>
        </w:r>
      </w:hyperlink>
      <w:r w:rsidR="00860DE4" w:rsidRPr="00BE5E77">
        <w:rPr>
          <w:rFonts w:ascii="Times New Roman" w:hAnsi="Times New Roman" w:cs="Times New Roman"/>
          <w:color w:val="000000" w:themeColor="text1"/>
          <w:sz w:val="28"/>
          <w:szCs w:val="28"/>
        </w:rPr>
        <w:t xml:space="preserve"> источников финансирования дефицитов бюджетов;</w:t>
      </w:r>
    </w:p>
    <w:p w:rsidR="00860DE4" w:rsidRPr="00BE5E77" w:rsidRDefault="00860DE4" w:rsidP="00D54DC3">
      <w:pPr>
        <w:pStyle w:val="ConsPlusNormal"/>
        <w:spacing w:line="32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классификацию операций публично-правовых образований </w:t>
      </w:r>
      <w:r w:rsidR="00A71435"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(далее - классификация операций сектора государственного управления)</w:t>
      </w:r>
      <w:r w:rsidR="00E3147B" w:rsidRPr="00BE5E77">
        <w:rPr>
          <w:rStyle w:val="af0"/>
          <w:rFonts w:ascii="Times New Roman" w:hAnsi="Times New Roman" w:cs="Times New Roman"/>
          <w:color w:val="000000" w:themeColor="text1"/>
          <w:sz w:val="28"/>
          <w:szCs w:val="28"/>
        </w:rPr>
        <w:footnoteReference w:id="2"/>
      </w:r>
      <w:r w:rsidRPr="00BE5E77">
        <w:rPr>
          <w:rFonts w:ascii="Times New Roman" w:hAnsi="Times New Roman" w:cs="Times New Roman"/>
          <w:color w:val="000000" w:themeColor="text1"/>
          <w:sz w:val="28"/>
          <w:szCs w:val="28"/>
        </w:rPr>
        <w:t>.</w:t>
      </w:r>
      <w:r w:rsidR="00A71435" w:rsidRPr="00BE5E77">
        <w:rPr>
          <w:rFonts w:ascii="Times New Roman" w:hAnsi="Times New Roman" w:cs="Times New Roman"/>
          <w:color w:val="000000" w:themeColor="text1"/>
          <w:sz w:val="28"/>
          <w:szCs w:val="28"/>
        </w:rPr>
        <w:t xml:space="preserve"> </w:t>
      </w:r>
    </w:p>
    <w:p w:rsidR="00860DE4" w:rsidRDefault="00BE52F1" w:rsidP="00741CC6">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4</w:t>
      </w:r>
      <w:r w:rsidR="00A915BD"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 xml:space="preserve">Порядок применения классификации операций сектора государственного управления </w:t>
      </w:r>
      <w:r w:rsidRPr="00BE5E77">
        <w:rPr>
          <w:rFonts w:ascii="Times New Roman" w:hAnsi="Times New Roman" w:cs="Times New Roman"/>
          <w:color w:val="000000" w:themeColor="text1"/>
          <w:sz w:val="28"/>
          <w:szCs w:val="28"/>
        </w:rPr>
        <w:t>утвержден</w:t>
      </w:r>
      <w:r w:rsidR="00860DE4" w:rsidRPr="00BE5E77">
        <w:rPr>
          <w:rFonts w:ascii="Times New Roman" w:hAnsi="Times New Roman" w:cs="Times New Roman"/>
          <w:color w:val="000000" w:themeColor="text1"/>
          <w:sz w:val="28"/>
          <w:szCs w:val="28"/>
        </w:rPr>
        <w:t xml:space="preserve"> </w:t>
      </w:r>
      <w:r w:rsidR="00B11B24" w:rsidRPr="00BE5E77">
        <w:rPr>
          <w:rFonts w:ascii="Times New Roman" w:hAnsi="Times New Roman" w:cs="Times New Roman"/>
          <w:color w:val="000000" w:themeColor="text1"/>
          <w:sz w:val="28"/>
          <w:szCs w:val="28"/>
        </w:rPr>
        <w:t>приказом</w:t>
      </w:r>
      <w:r w:rsidR="00860DE4" w:rsidRPr="00BE5E77">
        <w:rPr>
          <w:rFonts w:ascii="Times New Roman" w:hAnsi="Times New Roman" w:cs="Times New Roman"/>
          <w:color w:val="000000" w:themeColor="text1"/>
          <w:sz w:val="28"/>
          <w:szCs w:val="28"/>
        </w:rPr>
        <w:t xml:space="preserve"> Министерства финансов Российской Федерации</w:t>
      </w:r>
      <w:r w:rsidR="00B11B24" w:rsidRPr="00BE5E77">
        <w:rPr>
          <w:rFonts w:ascii="Times New Roman" w:hAnsi="Times New Roman" w:cs="Times New Roman"/>
          <w:color w:val="000000" w:themeColor="text1"/>
          <w:sz w:val="28"/>
          <w:szCs w:val="28"/>
        </w:rPr>
        <w:t xml:space="preserve"> от 29 ноября 2017 г</w:t>
      </w:r>
      <w:r w:rsidR="00B75BE3" w:rsidRPr="00BE5E77">
        <w:rPr>
          <w:rFonts w:ascii="Times New Roman" w:hAnsi="Times New Roman" w:cs="Times New Roman"/>
          <w:color w:val="000000" w:themeColor="text1"/>
          <w:sz w:val="28"/>
          <w:szCs w:val="28"/>
        </w:rPr>
        <w:t>ода</w:t>
      </w:r>
      <w:r w:rsidR="00B11B24" w:rsidRPr="00BE5E77">
        <w:rPr>
          <w:rFonts w:ascii="Times New Roman" w:hAnsi="Times New Roman" w:cs="Times New Roman"/>
          <w:color w:val="000000" w:themeColor="text1"/>
          <w:sz w:val="28"/>
          <w:szCs w:val="28"/>
        </w:rPr>
        <w:t xml:space="preserve"> № 209н "Об утверждении Порядка применения классификации операций сектора государственного управления"</w:t>
      </w:r>
      <w:r w:rsidR="00E04878" w:rsidRPr="00BE5E77">
        <w:rPr>
          <w:rFonts w:ascii="Times New Roman" w:hAnsi="Times New Roman" w:cs="Times New Roman"/>
          <w:color w:val="000000" w:themeColor="text1"/>
          <w:sz w:val="28"/>
          <w:szCs w:val="28"/>
        </w:rPr>
        <w:t xml:space="preserve"> (зарегистрирован в Министерстве юстиции Российской Федерации 12 февраля 2018 г., регистрационный номер 50003)</w:t>
      </w:r>
      <w:r w:rsidR="00B11B24" w:rsidRPr="00BE5E77">
        <w:rPr>
          <w:rStyle w:val="af0"/>
          <w:rFonts w:ascii="Times New Roman" w:hAnsi="Times New Roman" w:cs="Times New Roman"/>
          <w:color w:val="000000" w:themeColor="text1"/>
          <w:sz w:val="28"/>
          <w:szCs w:val="28"/>
        </w:rPr>
        <w:footnoteReference w:id="3"/>
      </w:r>
      <w:r w:rsidR="00860DE4" w:rsidRPr="00BE5E77">
        <w:rPr>
          <w:rFonts w:ascii="Times New Roman" w:hAnsi="Times New Roman" w:cs="Times New Roman"/>
          <w:color w:val="000000" w:themeColor="text1"/>
          <w:sz w:val="28"/>
          <w:szCs w:val="28"/>
        </w:rPr>
        <w:t>.</w:t>
      </w:r>
    </w:p>
    <w:p w:rsidR="00BE5E77" w:rsidRPr="00BE5E77" w:rsidRDefault="00BE5E77" w:rsidP="00741CC6">
      <w:pPr>
        <w:pStyle w:val="ConsPlusNormal"/>
        <w:spacing w:after="40" w:line="340" w:lineRule="exact"/>
        <w:ind w:firstLine="709"/>
        <w:jc w:val="both"/>
        <w:rPr>
          <w:rFonts w:ascii="Times New Roman" w:hAnsi="Times New Roman" w:cs="Times New Roman"/>
          <w:color w:val="000000" w:themeColor="text1"/>
          <w:sz w:val="28"/>
          <w:szCs w:val="28"/>
        </w:rPr>
      </w:pPr>
    </w:p>
    <w:p w:rsidR="00860DE4" w:rsidRPr="00BE5E77" w:rsidRDefault="00BE52F1" w:rsidP="00264CA0">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lastRenderedPageBreak/>
        <w:t>5</w:t>
      </w:r>
      <w:r w:rsidR="00A915BD"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Назначение кодов бюджетной классификации Российской Федерации осуществляется согласно настоящ</w:t>
      </w:r>
      <w:r w:rsidR="00A915BD" w:rsidRPr="00BE5E77">
        <w:rPr>
          <w:rFonts w:ascii="Times New Roman" w:hAnsi="Times New Roman" w:cs="Times New Roman"/>
          <w:color w:val="000000" w:themeColor="text1"/>
          <w:sz w:val="28"/>
          <w:szCs w:val="28"/>
        </w:rPr>
        <w:t>ему Порядку</w:t>
      </w:r>
      <w:r w:rsidR="00860DE4" w:rsidRPr="00BE5E77">
        <w:rPr>
          <w:rFonts w:ascii="Times New Roman" w:hAnsi="Times New Roman" w:cs="Times New Roman"/>
          <w:color w:val="000000" w:themeColor="text1"/>
          <w:sz w:val="28"/>
          <w:szCs w:val="28"/>
        </w:rPr>
        <w:t xml:space="preserve"> и в соответствии с принципами единства, стабильности (преемственности), открытости назначения кодов</w:t>
      </w:r>
      <w:r w:rsidR="00D54DC3" w:rsidRPr="00BE5E77">
        <w:rPr>
          <w:rFonts w:ascii="Times New Roman" w:hAnsi="Times New Roman" w:cs="Times New Roman"/>
          <w:color w:val="000000" w:themeColor="text1"/>
          <w:sz w:val="28"/>
          <w:szCs w:val="28"/>
        </w:rPr>
        <w:t xml:space="preserve"> бюджетной классификации Российской Федерации</w:t>
      </w:r>
      <w:r w:rsidR="00860DE4" w:rsidRPr="00BE5E77">
        <w:rPr>
          <w:rFonts w:ascii="Times New Roman" w:hAnsi="Times New Roman" w:cs="Times New Roman"/>
          <w:color w:val="000000" w:themeColor="text1"/>
          <w:sz w:val="28"/>
          <w:szCs w:val="28"/>
        </w:rPr>
        <w:t>.</w:t>
      </w:r>
    </w:p>
    <w:p w:rsidR="00860DE4" w:rsidRPr="00BE5E77" w:rsidRDefault="00BE52F1" w:rsidP="00264CA0">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5</w:t>
      </w:r>
      <w:r w:rsidR="00E15D23" w:rsidRPr="00BE5E77">
        <w:rPr>
          <w:rFonts w:ascii="Times New Roman" w:hAnsi="Times New Roman" w:cs="Times New Roman"/>
          <w:color w:val="000000" w:themeColor="text1"/>
          <w:sz w:val="28"/>
          <w:szCs w:val="28"/>
        </w:rPr>
        <w:t>.1</w:t>
      </w:r>
      <w:r w:rsidR="00A915BD"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Принцип единства означает назначение кодов бюджетной классификации Российской Федерации на условиях единства для бюджетов бюджетной системы Российской Федерации структуры кодов бюджетной классификации Российской Федерации, порядка их формирования, а также применения в части кодов бюджетной классификации Российской Федерации, их составных частей, которые в соответствии с Кодексом являются едиными для бюджетов бюджетной системы Российской Федерации.</w:t>
      </w:r>
    </w:p>
    <w:p w:rsidR="00860DE4" w:rsidRPr="00BE5E77" w:rsidRDefault="00860DE4" w:rsidP="00264CA0">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При формировании кода бюджетной классификации Российской Федерации:</w:t>
      </w:r>
    </w:p>
    <w:p w:rsidR="00860DE4" w:rsidRPr="00BE5E77" w:rsidRDefault="00860DE4" w:rsidP="00264CA0">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используется единая разрядность (двадцатизначная) для кода классификации доходов бюджетов, кодов классификации расходов бюджетов и кодов классификации источников финансирования дефицитов бюджетов;</w:t>
      </w:r>
    </w:p>
    <w:p w:rsidR="00860DE4" w:rsidRPr="00BE5E77" w:rsidRDefault="00860DE4" w:rsidP="00264CA0">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обеспечивается сопоставимость показателей бюджетов бюджетной системы Российской Федерации, а также показателей бюджетов муниципальных образований, входящих в состав субъекта Российской Федерации</w:t>
      </w:r>
      <w:r w:rsidR="00D54DC3" w:rsidRPr="00BE5E77">
        <w:rPr>
          <w:rFonts w:ascii="Times New Roman" w:hAnsi="Times New Roman" w:cs="Times New Roman"/>
          <w:color w:val="000000" w:themeColor="text1"/>
          <w:sz w:val="28"/>
          <w:szCs w:val="28"/>
        </w:rPr>
        <w:t>,</w:t>
      </w:r>
      <w:r w:rsidRPr="00BE5E77">
        <w:rPr>
          <w:rFonts w:ascii="Times New Roman" w:hAnsi="Times New Roman" w:cs="Times New Roman"/>
          <w:color w:val="000000" w:themeColor="text1"/>
          <w:sz w:val="28"/>
          <w:szCs w:val="28"/>
        </w:rPr>
        <w:t xml:space="preserve"> с учетом общих требований к формированию кодов (отдельных составных частей кодов) бюджетной классификации Российской Федерации, установленных настоящим</w:t>
      </w:r>
      <w:r w:rsidR="00B47FD3" w:rsidRPr="00BE5E77">
        <w:rPr>
          <w:rFonts w:ascii="Times New Roman" w:hAnsi="Times New Roman" w:cs="Times New Roman"/>
          <w:color w:val="000000" w:themeColor="text1"/>
          <w:sz w:val="28"/>
          <w:szCs w:val="28"/>
        </w:rPr>
        <w:t xml:space="preserve"> Порядком</w:t>
      </w:r>
      <w:r w:rsidRPr="00BE5E77">
        <w:rPr>
          <w:rFonts w:ascii="Times New Roman" w:hAnsi="Times New Roman" w:cs="Times New Roman"/>
          <w:color w:val="000000" w:themeColor="text1"/>
          <w:sz w:val="28"/>
          <w:szCs w:val="28"/>
        </w:rPr>
        <w:t>;</w:t>
      </w:r>
    </w:p>
    <w:p w:rsidR="00860DE4" w:rsidRPr="00BE5E77" w:rsidRDefault="00860DE4" w:rsidP="00264CA0">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обеспечивается сопоставимость показателей бюджетов муниципальных образований, входящих в состав субъекта Российской Федерации при дополнительной детализации отдельных составных частей кода бюджетной классификации Российской Федерации с учетом общих требований, установленных настоящим </w:t>
      </w:r>
      <w:r w:rsidR="00B47FD3" w:rsidRPr="00BE5E77">
        <w:rPr>
          <w:rFonts w:ascii="Times New Roman" w:hAnsi="Times New Roman" w:cs="Times New Roman"/>
          <w:color w:val="000000" w:themeColor="text1"/>
          <w:sz w:val="28"/>
          <w:szCs w:val="28"/>
        </w:rPr>
        <w:t>Порядком</w:t>
      </w:r>
      <w:r w:rsidRPr="00BE5E77">
        <w:rPr>
          <w:rFonts w:ascii="Times New Roman" w:hAnsi="Times New Roman" w:cs="Times New Roman"/>
          <w:color w:val="000000" w:themeColor="text1"/>
          <w:sz w:val="28"/>
          <w:szCs w:val="28"/>
        </w:rPr>
        <w:t>.</w:t>
      </w:r>
    </w:p>
    <w:p w:rsidR="00860DE4" w:rsidRPr="00BE5E77" w:rsidRDefault="00BE52F1" w:rsidP="00264CA0">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5</w:t>
      </w:r>
      <w:r w:rsidR="00E15D23" w:rsidRPr="00BE5E77">
        <w:rPr>
          <w:rFonts w:ascii="Times New Roman" w:hAnsi="Times New Roman" w:cs="Times New Roman"/>
          <w:color w:val="000000" w:themeColor="text1"/>
          <w:sz w:val="28"/>
          <w:szCs w:val="28"/>
        </w:rPr>
        <w:t>.2.</w:t>
      </w:r>
      <w:r w:rsidR="007A45A5"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Принцип стабильности (преемственности) означает назначение кодов бюджетной классификации Российской Федерации</w:t>
      </w:r>
      <w:r w:rsidR="004A57D5" w:rsidRPr="00BE5E77">
        <w:rPr>
          <w:rFonts w:ascii="Times New Roman" w:hAnsi="Times New Roman" w:cs="Times New Roman"/>
          <w:color w:val="000000" w:themeColor="text1"/>
          <w:sz w:val="28"/>
          <w:szCs w:val="28"/>
        </w:rPr>
        <w:t>,</w:t>
      </w:r>
      <w:r w:rsidR="00860DE4" w:rsidRPr="00BE5E77">
        <w:rPr>
          <w:rFonts w:ascii="Times New Roman" w:hAnsi="Times New Roman" w:cs="Times New Roman"/>
          <w:color w:val="000000" w:themeColor="text1"/>
          <w:sz w:val="28"/>
          <w:szCs w:val="28"/>
        </w:rPr>
        <w:t xml:space="preserve"> на условиях стабильности и (или) преемственности кодов бюджетной классификации Российской Федерации отчетного, текущего и очередного финансового года (очередного финансового года и планового периода).</w:t>
      </w:r>
    </w:p>
    <w:p w:rsidR="00860DE4" w:rsidRPr="00BE5E77" w:rsidRDefault="00860DE4" w:rsidP="00264CA0">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В случае изменения кодов бюджетной классификации Российской Федерации, их составных частей, являющихся в соответствии с Кодексом едиными для бюджетов бюджетной системы Российской Федерации, Министерство финансов Российской Федерации, финансовые органы субъектов Российской Федерации, финансовые органы муниципальных образований обеспечивают сопоставимость изменяемых и (или) вновь вводимых правовыми актами указанных органов кодов бюджетной классификации Российской Федерации путем составления и размещения на своих официальных сайтах </w:t>
      </w:r>
      <w:r w:rsidR="00EF375F" w:rsidRPr="00BE5E77">
        <w:rPr>
          <w:rFonts w:ascii="Times New Roman" w:hAnsi="Times New Roman" w:cs="Times New Roman"/>
          <w:color w:val="000000" w:themeColor="text1"/>
          <w:sz w:val="28"/>
          <w:szCs w:val="28"/>
        </w:rPr>
        <w:t xml:space="preserve">в информационно-телекоммуникационной сети </w:t>
      </w:r>
      <w:r w:rsidRPr="00BE5E77">
        <w:rPr>
          <w:rFonts w:ascii="Times New Roman" w:hAnsi="Times New Roman" w:cs="Times New Roman"/>
          <w:color w:val="000000" w:themeColor="text1"/>
          <w:sz w:val="28"/>
          <w:szCs w:val="28"/>
        </w:rPr>
        <w:t>"Интернет" таблиц соответствия изменяемых кодов бюджетной классификации Российской Федерации.</w:t>
      </w:r>
    </w:p>
    <w:p w:rsidR="000D1941" w:rsidRPr="00BE5E77" w:rsidRDefault="000D1941" w:rsidP="00133960">
      <w:pPr>
        <w:pStyle w:val="ConsPlusNormal"/>
        <w:ind w:firstLine="709"/>
        <w:jc w:val="both"/>
        <w:rPr>
          <w:rFonts w:ascii="Times New Roman" w:hAnsi="Times New Roman" w:cs="Times New Roman"/>
          <w:color w:val="000000" w:themeColor="text1"/>
          <w:sz w:val="28"/>
          <w:szCs w:val="28"/>
        </w:rPr>
      </w:pPr>
    </w:p>
    <w:p w:rsidR="00860DE4" w:rsidRPr="00BE5E77" w:rsidRDefault="00860DE4" w:rsidP="003736F4">
      <w:pPr>
        <w:pStyle w:val="ConsPlusNormal"/>
        <w:spacing w:line="306"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В случае реорганизации </w:t>
      </w:r>
      <w:r w:rsidR="00EF375F" w:rsidRPr="00BE5E77">
        <w:rPr>
          <w:rFonts w:ascii="Times New Roman" w:hAnsi="Times New Roman" w:cs="Times New Roman"/>
          <w:color w:val="000000" w:themeColor="text1"/>
          <w:sz w:val="28"/>
          <w:szCs w:val="28"/>
        </w:rPr>
        <w:t xml:space="preserve">или ликвидации </w:t>
      </w:r>
      <w:r w:rsidRPr="00BE5E77">
        <w:rPr>
          <w:rFonts w:ascii="Times New Roman" w:hAnsi="Times New Roman" w:cs="Times New Roman"/>
          <w:color w:val="000000" w:themeColor="text1"/>
          <w:sz w:val="28"/>
          <w:szCs w:val="28"/>
        </w:rPr>
        <w:t>органа государственной власти (государственного органа), органа управления государственным внебюджетным фондом, органа местного самоуправления, государственного (муниципального) учреждения присвоенный ему код главы (код главного распорядителя бюджетных средств, код главного администратора доходов бюджетов) может быть использован в бюджетной классификации Российской Федерации не ранее чем через пять лет с года, следующего за годом реорганизации (ликвидации) участника бюджетного процесса.</w:t>
      </w:r>
    </w:p>
    <w:p w:rsidR="00860DE4" w:rsidRPr="00BE5E77" w:rsidRDefault="00BE52F1" w:rsidP="003736F4">
      <w:pPr>
        <w:pStyle w:val="ConsPlusNormal"/>
        <w:spacing w:line="306"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5</w:t>
      </w:r>
      <w:r w:rsidR="00E15D23" w:rsidRPr="00BE5E77">
        <w:rPr>
          <w:rFonts w:ascii="Times New Roman" w:hAnsi="Times New Roman" w:cs="Times New Roman"/>
          <w:color w:val="000000" w:themeColor="text1"/>
          <w:sz w:val="28"/>
          <w:szCs w:val="28"/>
        </w:rPr>
        <w:t>.3.</w:t>
      </w:r>
      <w:r w:rsidR="00A915BD"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 xml:space="preserve">Принцип открытости назначения кодов означает открытость бюджетной классификации Российской Федерации (перечня кодов бюджетной классификации Российской Федерации, правил их </w:t>
      </w:r>
      <w:r w:rsidR="008466E4" w:rsidRPr="00BE5E77">
        <w:rPr>
          <w:rFonts w:ascii="Times New Roman" w:hAnsi="Times New Roman" w:cs="Times New Roman"/>
          <w:color w:val="000000" w:themeColor="text1"/>
          <w:sz w:val="28"/>
          <w:szCs w:val="28"/>
        </w:rPr>
        <w:t>формирования</w:t>
      </w:r>
      <w:r w:rsidR="00860DE4" w:rsidRPr="00BE5E77">
        <w:rPr>
          <w:rFonts w:ascii="Times New Roman" w:hAnsi="Times New Roman" w:cs="Times New Roman"/>
          <w:color w:val="000000" w:themeColor="text1"/>
          <w:sz w:val="28"/>
          <w:szCs w:val="28"/>
        </w:rPr>
        <w:t xml:space="preserve"> и применения) для всеобщего ознакомления.</w:t>
      </w:r>
    </w:p>
    <w:p w:rsidR="00860DE4" w:rsidRPr="00BE5E77" w:rsidRDefault="009B4C3B" w:rsidP="003736F4">
      <w:pPr>
        <w:pStyle w:val="ConsPlusNormal"/>
        <w:spacing w:line="306"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Открытость и прозрачность информации обеспечивается за счет размещения правовых актов</w:t>
      </w:r>
      <w:r w:rsidR="00860DE4"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 xml:space="preserve">регулирующих </w:t>
      </w:r>
      <w:r w:rsidR="00860DE4" w:rsidRPr="00BE5E77">
        <w:rPr>
          <w:rFonts w:ascii="Times New Roman" w:hAnsi="Times New Roman" w:cs="Times New Roman"/>
          <w:color w:val="000000" w:themeColor="text1"/>
          <w:sz w:val="28"/>
          <w:szCs w:val="28"/>
        </w:rPr>
        <w:t xml:space="preserve">вопросы применения бюджетной классификации Российской Федерации, а также таблиц соответствия изменяемых кодов бюджетной классификации Российской Федерации в информационно-телекоммуникационной сети </w:t>
      </w:r>
      <w:r w:rsidR="00EF375F" w:rsidRPr="00BE5E77">
        <w:rPr>
          <w:rFonts w:ascii="Times New Roman" w:hAnsi="Times New Roman" w:cs="Times New Roman"/>
          <w:color w:val="000000" w:themeColor="text1"/>
          <w:sz w:val="28"/>
          <w:szCs w:val="28"/>
        </w:rPr>
        <w:t>"</w:t>
      </w:r>
      <w:r w:rsidR="00860DE4" w:rsidRPr="00BE5E77">
        <w:rPr>
          <w:rFonts w:ascii="Times New Roman" w:hAnsi="Times New Roman" w:cs="Times New Roman"/>
          <w:color w:val="000000" w:themeColor="text1"/>
          <w:sz w:val="28"/>
          <w:szCs w:val="28"/>
        </w:rPr>
        <w:t>Интернет</w:t>
      </w:r>
      <w:r w:rsidR="00EF375F" w:rsidRPr="00BE5E77">
        <w:rPr>
          <w:rFonts w:ascii="Times New Roman" w:hAnsi="Times New Roman" w:cs="Times New Roman"/>
          <w:color w:val="000000" w:themeColor="text1"/>
          <w:sz w:val="28"/>
          <w:szCs w:val="28"/>
        </w:rPr>
        <w:t>"</w:t>
      </w:r>
      <w:r w:rsidR="00860DE4" w:rsidRPr="00BE5E77">
        <w:rPr>
          <w:rFonts w:ascii="Times New Roman" w:hAnsi="Times New Roman" w:cs="Times New Roman"/>
          <w:color w:val="000000" w:themeColor="text1"/>
          <w:sz w:val="28"/>
          <w:szCs w:val="28"/>
        </w:rPr>
        <w:t xml:space="preserve"> на официальных сайтах органов </w:t>
      </w:r>
      <w:r w:rsidR="00EF375F" w:rsidRPr="00BE5E77">
        <w:rPr>
          <w:rFonts w:ascii="Times New Roman" w:hAnsi="Times New Roman" w:cs="Times New Roman"/>
          <w:color w:val="000000" w:themeColor="text1"/>
          <w:sz w:val="28"/>
          <w:szCs w:val="28"/>
        </w:rPr>
        <w:t xml:space="preserve">государственной (муниципальной) </w:t>
      </w:r>
      <w:r w:rsidR="00860DE4" w:rsidRPr="00BE5E77">
        <w:rPr>
          <w:rFonts w:ascii="Times New Roman" w:hAnsi="Times New Roman" w:cs="Times New Roman"/>
          <w:color w:val="000000" w:themeColor="text1"/>
          <w:sz w:val="28"/>
          <w:szCs w:val="28"/>
        </w:rPr>
        <w:t>власти, принявших указанные правовые акты.</w:t>
      </w:r>
    </w:p>
    <w:p w:rsidR="00860DE4" w:rsidRPr="00BE5E77" w:rsidRDefault="00AD63CE" w:rsidP="003736F4">
      <w:pPr>
        <w:pStyle w:val="ConsPlusNormal"/>
        <w:spacing w:line="306"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Присвоение</w:t>
      </w:r>
      <w:r w:rsidR="00A512B8"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кодов классификации расходов федерального бюджета для отражения расходных обязательств, подлежащих исполнению за счет средств федерального бюджета, информации по которым присвоен в соответствии с законодательством Российской Федерации гриф секретности, включая наименование закона, иного нормативного правового акта, договора или соглашения, в соответствии с которыми возникает расходное обязательство, а также наименования государственных программ</w:t>
      </w:r>
      <w:r w:rsidR="008466E4" w:rsidRPr="00BE5E77">
        <w:rPr>
          <w:rFonts w:ascii="Times New Roman" w:hAnsi="Times New Roman" w:cs="Times New Roman"/>
          <w:color w:val="000000" w:themeColor="text1"/>
          <w:sz w:val="28"/>
          <w:szCs w:val="28"/>
        </w:rPr>
        <w:t xml:space="preserve"> Российской Федерации</w:t>
      </w:r>
      <w:r w:rsidR="00860DE4" w:rsidRPr="00BE5E77">
        <w:rPr>
          <w:rFonts w:ascii="Times New Roman" w:hAnsi="Times New Roman" w:cs="Times New Roman"/>
          <w:color w:val="000000" w:themeColor="text1"/>
          <w:sz w:val="28"/>
          <w:szCs w:val="28"/>
        </w:rPr>
        <w:t>, подпрограмм и (или) мероприятий, осуществляется Министерством финансов Российской Федерации</w:t>
      </w:r>
      <w:r w:rsidR="003736F4" w:rsidRPr="00BE5E77">
        <w:rPr>
          <w:rStyle w:val="af0"/>
          <w:rFonts w:ascii="Times New Roman" w:hAnsi="Times New Roman" w:cs="Times New Roman"/>
          <w:color w:val="000000" w:themeColor="text1"/>
          <w:sz w:val="28"/>
          <w:szCs w:val="28"/>
        </w:rPr>
        <w:footnoteReference w:id="4"/>
      </w:r>
      <w:r w:rsidR="00290E3C" w:rsidRPr="00BE5E77">
        <w:rPr>
          <w:rFonts w:ascii="Times New Roman" w:hAnsi="Times New Roman" w:cs="Times New Roman"/>
          <w:color w:val="000000" w:themeColor="text1"/>
          <w:sz w:val="28"/>
          <w:szCs w:val="28"/>
        </w:rPr>
        <w:t>. Присвоение указанных кодов осуществляется</w:t>
      </w:r>
      <w:r w:rsidR="00860DE4" w:rsidRPr="00BE5E77">
        <w:rPr>
          <w:rFonts w:ascii="Times New Roman" w:hAnsi="Times New Roman" w:cs="Times New Roman"/>
          <w:color w:val="000000" w:themeColor="text1"/>
          <w:sz w:val="28"/>
          <w:szCs w:val="28"/>
        </w:rPr>
        <w:t xml:space="preserve"> на основании обращения органа государственной власти, по решению которого информация отнесена к государственной тайне, содержащего указания на возможность включения соответствующего наименования в состав открытой информации, а в случае отсутствия </w:t>
      </w:r>
      <w:r w:rsidR="00E04878" w:rsidRPr="00BE5E77">
        <w:rPr>
          <w:rFonts w:ascii="Times New Roman" w:hAnsi="Times New Roman" w:cs="Times New Roman"/>
          <w:color w:val="000000" w:themeColor="text1"/>
          <w:sz w:val="28"/>
          <w:szCs w:val="28"/>
        </w:rPr>
        <w:br/>
      </w:r>
      <w:r w:rsidR="00860DE4" w:rsidRPr="00BE5E77">
        <w:rPr>
          <w:rFonts w:ascii="Times New Roman" w:hAnsi="Times New Roman" w:cs="Times New Roman"/>
          <w:color w:val="000000" w:themeColor="text1"/>
          <w:sz w:val="28"/>
          <w:szCs w:val="28"/>
        </w:rPr>
        <w:t>таковой - модифицируемые наименования направлений расходов (целевых</w:t>
      </w:r>
      <w:r w:rsidR="008466E4" w:rsidRPr="00BE5E77">
        <w:rPr>
          <w:rFonts w:ascii="Times New Roman" w:hAnsi="Times New Roman" w:cs="Times New Roman"/>
          <w:color w:val="000000" w:themeColor="text1"/>
          <w:sz w:val="28"/>
          <w:szCs w:val="28"/>
        </w:rPr>
        <w:t xml:space="preserve"> </w:t>
      </w:r>
      <w:r w:rsidR="00860DE4" w:rsidRPr="00BE5E77">
        <w:rPr>
          <w:rFonts w:ascii="Times New Roman" w:hAnsi="Times New Roman" w:cs="Times New Roman"/>
          <w:color w:val="000000" w:themeColor="text1"/>
          <w:sz w:val="28"/>
          <w:szCs w:val="28"/>
        </w:rPr>
        <w:t>статей расходов бюджетов), отражающих экономическое содержание модифицируемой информации и позволяющих включить указанные наименования в состав открытой информации. При этом модифицированные наименования, не содержащие экономического содержания</w:t>
      </w:r>
      <w:r w:rsidR="008466E4" w:rsidRPr="00BE5E77">
        <w:rPr>
          <w:rFonts w:ascii="Times New Roman" w:hAnsi="Times New Roman" w:cs="Times New Roman"/>
          <w:color w:val="000000" w:themeColor="text1"/>
          <w:sz w:val="28"/>
          <w:szCs w:val="28"/>
        </w:rPr>
        <w:t>,</w:t>
      </w:r>
      <w:r w:rsidR="00860DE4" w:rsidRPr="00BE5E77">
        <w:rPr>
          <w:rFonts w:ascii="Times New Roman" w:hAnsi="Times New Roman" w:cs="Times New Roman"/>
          <w:color w:val="000000" w:themeColor="text1"/>
          <w:sz w:val="28"/>
          <w:szCs w:val="28"/>
        </w:rPr>
        <w:t xml:space="preserve"> к включению в бюджетную классификацию расходов бюджетов не допускаются.</w:t>
      </w:r>
    </w:p>
    <w:p w:rsidR="008313ED" w:rsidRPr="00BE5E77" w:rsidRDefault="008313ED" w:rsidP="003736F4">
      <w:pPr>
        <w:pStyle w:val="ConsPlusNormal"/>
        <w:spacing w:line="306" w:lineRule="exact"/>
        <w:ind w:firstLine="709"/>
        <w:jc w:val="both"/>
        <w:rPr>
          <w:rFonts w:ascii="Times New Roman" w:hAnsi="Times New Roman" w:cs="Times New Roman"/>
          <w:color w:val="000000" w:themeColor="text1"/>
          <w:sz w:val="28"/>
          <w:szCs w:val="28"/>
        </w:rPr>
      </w:pPr>
    </w:p>
    <w:p w:rsidR="00835292" w:rsidRPr="00BE5E77" w:rsidRDefault="00835292" w:rsidP="003736F4">
      <w:pPr>
        <w:pStyle w:val="ConsPlusTitle"/>
        <w:spacing w:line="306" w:lineRule="exact"/>
        <w:jc w:val="center"/>
        <w:outlineLvl w:val="0"/>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II. Классификация доходов бюджетов</w:t>
      </w:r>
      <w:r w:rsidR="005A6691" w:rsidRPr="00BE5E77">
        <w:rPr>
          <w:rFonts w:ascii="Times New Roman" w:hAnsi="Times New Roman" w:cs="Times New Roman"/>
          <w:color w:val="000000" w:themeColor="text1"/>
          <w:sz w:val="28"/>
          <w:szCs w:val="28"/>
        </w:rPr>
        <w:t>, в том числе общие требования к порядку формирования перечня кодов подвидов доходов бюджетов бюджетной системы Российской Федерации</w:t>
      </w:r>
    </w:p>
    <w:p w:rsidR="00E22954" w:rsidRPr="00BE5E77" w:rsidRDefault="00E22954" w:rsidP="003736F4">
      <w:pPr>
        <w:pStyle w:val="ConsPlusTitle"/>
        <w:spacing w:line="306" w:lineRule="exact"/>
        <w:ind w:firstLine="709"/>
        <w:jc w:val="center"/>
        <w:outlineLvl w:val="1"/>
        <w:rPr>
          <w:rFonts w:ascii="Times New Roman" w:hAnsi="Times New Roman" w:cs="Times New Roman"/>
          <w:color w:val="000000" w:themeColor="text1"/>
          <w:sz w:val="20"/>
        </w:rPr>
      </w:pPr>
    </w:p>
    <w:p w:rsidR="00835292" w:rsidRPr="00BE5E77" w:rsidRDefault="00BE52F1" w:rsidP="003736F4">
      <w:pPr>
        <w:pStyle w:val="ConsPlusNormal"/>
        <w:spacing w:line="306"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6</w:t>
      </w:r>
      <w:r w:rsidR="00A915BD"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Классификация доходов бюджетов является группировкой доходов бюджетов бюджетной системы Российской Федерации.</w:t>
      </w:r>
    </w:p>
    <w:p w:rsidR="000D1941" w:rsidRPr="00BE5E77" w:rsidRDefault="00BE52F1" w:rsidP="00E6156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7</w:t>
      </w:r>
      <w:r w:rsidR="00A915BD"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 xml:space="preserve">Код классификации доходов бюджетов состоит из двадцати знаков. </w:t>
      </w:r>
    </w:p>
    <w:p w:rsidR="00835292" w:rsidRPr="00BE5E77" w:rsidRDefault="00835292" w:rsidP="00811C32">
      <w:pPr>
        <w:pStyle w:val="ConsPlusNormal"/>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Структура двадцатизначного кода классификации доходов бюджетов является единой для бюджетов бюджетной системы Российской Федерации и включает следующие составные части (таблица 1):</w:t>
      </w:r>
    </w:p>
    <w:p w:rsidR="00835292" w:rsidRPr="00BE5E77" w:rsidRDefault="00835292" w:rsidP="00E6156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главного администратора доходов бюджета (1 - 3 разряды);</w:t>
      </w:r>
    </w:p>
    <w:p w:rsidR="00835292" w:rsidRPr="00BE5E77" w:rsidRDefault="00835292" w:rsidP="00252A08">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вида доходов бюджетов (4 - 13 разряды);</w:t>
      </w:r>
    </w:p>
    <w:p w:rsidR="00835292" w:rsidRPr="00BE5E77" w:rsidRDefault="00835292" w:rsidP="00E05368">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подвида доходов бюджетов (14 - 20 разряды).</w:t>
      </w:r>
    </w:p>
    <w:p w:rsidR="00835292" w:rsidRPr="00BE5E77" w:rsidRDefault="00835292" w:rsidP="00264CA0">
      <w:pPr>
        <w:pStyle w:val="ConsPlusNormal"/>
        <w:spacing w:before="120"/>
        <w:ind w:firstLine="709"/>
        <w:jc w:val="right"/>
        <w:outlineLvl w:val="2"/>
        <w:rPr>
          <w:rFonts w:ascii="Times New Roman" w:hAnsi="Times New Roman" w:cs="Times New Roman"/>
          <w:color w:val="000000" w:themeColor="text1"/>
          <w:sz w:val="28"/>
          <w:szCs w:val="28"/>
        </w:rPr>
      </w:pPr>
      <w:bookmarkStart w:id="1" w:name="P12"/>
      <w:bookmarkEnd w:id="1"/>
      <w:r w:rsidRPr="00BE5E77">
        <w:rPr>
          <w:rFonts w:ascii="Times New Roman" w:hAnsi="Times New Roman" w:cs="Times New Roman"/>
          <w:color w:val="000000" w:themeColor="text1"/>
          <w:sz w:val="28"/>
          <w:szCs w:val="28"/>
        </w:rPr>
        <w:t>Таблица 1</w:t>
      </w:r>
    </w:p>
    <w:p w:rsidR="00835292" w:rsidRPr="00BE5E77" w:rsidRDefault="00835292" w:rsidP="00264CA0">
      <w:pPr>
        <w:pStyle w:val="ConsPlusNormal"/>
        <w:spacing w:before="120"/>
        <w:ind w:firstLine="709"/>
        <w:jc w:val="both"/>
        <w:rPr>
          <w:rFonts w:ascii="Times New Roman" w:hAnsi="Times New Roman" w:cs="Times New Roman"/>
          <w:color w:val="000000" w:themeColor="text1"/>
          <w:sz w:val="16"/>
          <w:szCs w:val="16"/>
        </w:rPr>
      </w:pPr>
    </w:p>
    <w:tbl>
      <w:tblPr>
        <w:tblW w:w="10632"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426"/>
        <w:gridCol w:w="426"/>
        <w:gridCol w:w="1134"/>
        <w:gridCol w:w="638"/>
        <w:gridCol w:w="638"/>
        <w:gridCol w:w="567"/>
        <w:gridCol w:w="567"/>
        <w:gridCol w:w="425"/>
        <w:gridCol w:w="425"/>
        <w:gridCol w:w="425"/>
        <w:gridCol w:w="567"/>
        <w:gridCol w:w="567"/>
        <w:gridCol w:w="426"/>
        <w:gridCol w:w="425"/>
        <w:gridCol w:w="425"/>
        <w:gridCol w:w="425"/>
        <w:gridCol w:w="567"/>
        <w:gridCol w:w="567"/>
        <w:gridCol w:w="567"/>
      </w:tblGrid>
      <w:tr w:rsidR="009426C5" w:rsidRPr="00BE5E77" w:rsidTr="000D1941">
        <w:tc>
          <w:tcPr>
            <w:tcW w:w="10632" w:type="dxa"/>
            <w:gridSpan w:val="20"/>
            <w:vAlign w:val="center"/>
          </w:tcPr>
          <w:p w:rsidR="00835292" w:rsidRPr="00BE5E77" w:rsidRDefault="00835292" w:rsidP="00811C32">
            <w:pPr>
              <w:pStyle w:val="ConsPlusTitle"/>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Структура кода классификации доходов бюджетов</w:t>
            </w:r>
          </w:p>
        </w:tc>
      </w:tr>
      <w:tr w:rsidR="009426C5" w:rsidRPr="00BE5E77" w:rsidTr="00811C32">
        <w:trPr>
          <w:trHeight w:val="177"/>
        </w:trPr>
        <w:tc>
          <w:tcPr>
            <w:tcW w:w="1277" w:type="dxa"/>
            <w:gridSpan w:val="3"/>
            <w:vMerge w:val="restart"/>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Код главного админи-стратора доходов бюджета</w:t>
            </w:r>
          </w:p>
        </w:tc>
        <w:tc>
          <w:tcPr>
            <w:tcW w:w="5953" w:type="dxa"/>
            <w:gridSpan w:val="10"/>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Код вида доходов бюджетов</w:t>
            </w:r>
          </w:p>
        </w:tc>
        <w:tc>
          <w:tcPr>
            <w:tcW w:w="3402" w:type="dxa"/>
            <w:gridSpan w:val="7"/>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Код подвида доходов бюджетов</w:t>
            </w:r>
          </w:p>
        </w:tc>
      </w:tr>
      <w:tr w:rsidR="009426C5" w:rsidRPr="00BE5E77" w:rsidTr="00811C32">
        <w:trPr>
          <w:trHeight w:val="1208"/>
        </w:trPr>
        <w:tc>
          <w:tcPr>
            <w:tcW w:w="1277" w:type="dxa"/>
            <w:gridSpan w:val="3"/>
            <w:vMerge/>
            <w:vAlign w:val="center"/>
          </w:tcPr>
          <w:p w:rsidR="00835292" w:rsidRPr="00BE5E77" w:rsidRDefault="00835292" w:rsidP="00811C32">
            <w:pPr>
              <w:spacing w:before="120" w:after="0" w:line="280" w:lineRule="exact"/>
              <w:ind w:firstLine="709"/>
              <w:jc w:val="center"/>
              <w:rPr>
                <w:rFonts w:ascii="Times New Roman" w:hAnsi="Times New Roman" w:cs="Times New Roman"/>
                <w:color w:val="000000" w:themeColor="text1"/>
                <w:sz w:val="25"/>
                <w:szCs w:val="25"/>
              </w:rPr>
            </w:pPr>
          </w:p>
        </w:tc>
        <w:tc>
          <w:tcPr>
            <w:tcW w:w="1134" w:type="dxa"/>
            <w:vAlign w:val="center"/>
          </w:tcPr>
          <w:p w:rsidR="00835292" w:rsidRPr="00BE5E77"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группа доходов</w:t>
            </w:r>
          </w:p>
        </w:tc>
        <w:tc>
          <w:tcPr>
            <w:tcW w:w="1276" w:type="dxa"/>
            <w:gridSpan w:val="2"/>
            <w:vAlign w:val="center"/>
          </w:tcPr>
          <w:p w:rsidR="00835292" w:rsidRPr="00BE5E77"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подгруппа доходов</w:t>
            </w:r>
          </w:p>
        </w:tc>
        <w:tc>
          <w:tcPr>
            <w:tcW w:w="1134" w:type="dxa"/>
            <w:gridSpan w:val="2"/>
            <w:vAlign w:val="center"/>
          </w:tcPr>
          <w:p w:rsidR="00835292" w:rsidRPr="00BE5E77"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статья доходов</w:t>
            </w:r>
          </w:p>
        </w:tc>
        <w:tc>
          <w:tcPr>
            <w:tcW w:w="1275" w:type="dxa"/>
            <w:gridSpan w:val="3"/>
            <w:vAlign w:val="center"/>
          </w:tcPr>
          <w:p w:rsidR="00835292" w:rsidRPr="00BE5E77"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подстатья доходов</w:t>
            </w:r>
          </w:p>
        </w:tc>
        <w:tc>
          <w:tcPr>
            <w:tcW w:w="1134" w:type="dxa"/>
            <w:gridSpan w:val="2"/>
            <w:vAlign w:val="center"/>
          </w:tcPr>
          <w:p w:rsidR="00835292" w:rsidRPr="00BE5E77"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элемент доходов</w:t>
            </w:r>
          </w:p>
        </w:tc>
        <w:tc>
          <w:tcPr>
            <w:tcW w:w="1701" w:type="dxa"/>
            <w:gridSpan w:val="4"/>
            <w:vAlign w:val="center"/>
          </w:tcPr>
          <w:p w:rsidR="00835292" w:rsidRPr="00BE5E77" w:rsidRDefault="00835292" w:rsidP="00811C32">
            <w:pPr>
              <w:pStyle w:val="ConsPlusNormal"/>
              <w:spacing w:before="120"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группа подвида доходов бюджетов</w:t>
            </w:r>
          </w:p>
        </w:tc>
        <w:tc>
          <w:tcPr>
            <w:tcW w:w="1701" w:type="dxa"/>
            <w:gridSpan w:val="3"/>
            <w:vAlign w:val="center"/>
          </w:tcPr>
          <w:p w:rsidR="00835292" w:rsidRPr="00BE5E77" w:rsidRDefault="00E95075" w:rsidP="00811C32">
            <w:pPr>
              <w:pStyle w:val="ConsPlusNormal"/>
              <w:spacing w:before="120"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аналити-</w:t>
            </w:r>
            <w:r w:rsidR="00835292" w:rsidRPr="00BE5E77">
              <w:rPr>
                <w:rFonts w:ascii="Times New Roman" w:hAnsi="Times New Roman" w:cs="Times New Roman"/>
                <w:color w:val="000000" w:themeColor="text1"/>
                <w:sz w:val="25"/>
                <w:szCs w:val="25"/>
              </w:rPr>
              <w:t>ческая группа подвида доходов бюджетов</w:t>
            </w:r>
          </w:p>
        </w:tc>
      </w:tr>
      <w:tr w:rsidR="009426C5" w:rsidRPr="00BE5E77" w:rsidTr="000D1941">
        <w:tc>
          <w:tcPr>
            <w:tcW w:w="425"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w:t>
            </w:r>
          </w:p>
        </w:tc>
        <w:tc>
          <w:tcPr>
            <w:tcW w:w="426"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2</w:t>
            </w:r>
          </w:p>
        </w:tc>
        <w:tc>
          <w:tcPr>
            <w:tcW w:w="426"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3</w:t>
            </w:r>
          </w:p>
        </w:tc>
        <w:tc>
          <w:tcPr>
            <w:tcW w:w="1134"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4</w:t>
            </w:r>
          </w:p>
        </w:tc>
        <w:tc>
          <w:tcPr>
            <w:tcW w:w="638"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5</w:t>
            </w:r>
          </w:p>
        </w:tc>
        <w:tc>
          <w:tcPr>
            <w:tcW w:w="638"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6</w:t>
            </w:r>
          </w:p>
        </w:tc>
        <w:tc>
          <w:tcPr>
            <w:tcW w:w="567"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7</w:t>
            </w:r>
          </w:p>
        </w:tc>
        <w:tc>
          <w:tcPr>
            <w:tcW w:w="567"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8</w:t>
            </w:r>
          </w:p>
        </w:tc>
        <w:tc>
          <w:tcPr>
            <w:tcW w:w="425"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9</w:t>
            </w:r>
          </w:p>
        </w:tc>
        <w:tc>
          <w:tcPr>
            <w:tcW w:w="425"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10</w:t>
            </w:r>
          </w:p>
        </w:tc>
        <w:tc>
          <w:tcPr>
            <w:tcW w:w="425"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11</w:t>
            </w:r>
          </w:p>
        </w:tc>
        <w:tc>
          <w:tcPr>
            <w:tcW w:w="567"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12</w:t>
            </w:r>
          </w:p>
        </w:tc>
        <w:tc>
          <w:tcPr>
            <w:tcW w:w="567"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13</w:t>
            </w:r>
          </w:p>
        </w:tc>
        <w:tc>
          <w:tcPr>
            <w:tcW w:w="426"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14</w:t>
            </w:r>
          </w:p>
        </w:tc>
        <w:tc>
          <w:tcPr>
            <w:tcW w:w="425"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15</w:t>
            </w:r>
          </w:p>
        </w:tc>
        <w:tc>
          <w:tcPr>
            <w:tcW w:w="425"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16</w:t>
            </w:r>
          </w:p>
        </w:tc>
        <w:tc>
          <w:tcPr>
            <w:tcW w:w="425"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17</w:t>
            </w:r>
          </w:p>
        </w:tc>
        <w:tc>
          <w:tcPr>
            <w:tcW w:w="567"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18</w:t>
            </w:r>
          </w:p>
        </w:tc>
        <w:tc>
          <w:tcPr>
            <w:tcW w:w="567"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19</w:t>
            </w:r>
          </w:p>
        </w:tc>
        <w:tc>
          <w:tcPr>
            <w:tcW w:w="567" w:type="dxa"/>
            <w:vAlign w:val="center"/>
          </w:tcPr>
          <w:p w:rsidR="00835292" w:rsidRPr="00BE5E77" w:rsidRDefault="00835292" w:rsidP="00811C32">
            <w:pPr>
              <w:pStyle w:val="ConsPlusNormal"/>
              <w:spacing w:line="280" w:lineRule="exact"/>
              <w:jc w:val="center"/>
              <w:rPr>
                <w:rFonts w:ascii="Times New Roman" w:hAnsi="Times New Roman" w:cs="Times New Roman"/>
                <w:color w:val="000000" w:themeColor="text1"/>
                <w:sz w:val="25"/>
                <w:szCs w:val="25"/>
              </w:rPr>
            </w:pPr>
            <w:r w:rsidRPr="00BE5E77">
              <w:rPr>
                <w:rFonts w:ascii="Times New Roman" w:hAnsi="Times New Roman" w:cs="Times New Roman"/>
                <w:color w:val="000000" w:themeColor="text1"/>
                <w:sz w:val="25"/>
                <w:szCs w:val="25"/>
              </w:rPr>
              <w:t>20</w:t>
            </w:r>
          </w:p>
        </w:tc>
      </w:tr>
    </w:tbl>
    <w:p w:rsidR="00363D1C" w:rsidRPr="00BE5E77" w:rsidRDefault="00363D1C" w:rsidP="00133960">
      <w:pPr>
        <w:pStyle w:val="ConsPlusNormal"/>
        <w:jc w:val="both"/>
        <w:rPr>
          <w:rFonts w:ascii="Times New Roman" w:hAnsi="Times New Roman" w:cs="Times New Roman"/>
          <w:color w:val="000000" w:themeColor="text1"/>
          <w:sz w:val="28"/>
          <w:szCs w:val="28"/>
        </w:rPr>
      </w:pPr>
    </w:p>
    <w:p w:rsidR="00835292" w:rsidRPr="00BE5E77" w:rsidRDefault="00BE52F1" w:rsidP="00811C32">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8</w:t>
      </w:r>
      <w:r w:rsidR="00A915BD" w:rsidRPr="00BE5E77">
        <w:rPr>
          <w:rFonts w:ascii="Times New Roman" w:hAnsi="Times New Roman" w:cs="Times New Roman"/>
          <w:color w:val="000000" w:themeColor="text1"/>
          <w:sz w:val="28"/>
          <w:szCs w:val="28"/>
        </w:rPr>
        <w:t xml:space="preserve">. </w:t>
      </w:r>
      <w:r w:rsidR="001733ED" w:rsidRPr="00BE5E77">
        <w:rPr>
          <w:rFonts w:ascii="Times New Roman" w:hAnsi="Times New Roman" w:cs="Times New Roman"/>
          <w:color w:val="000000" w:themeColor="text1"/>
          <w:sz w:val="28"/>
          <w:szCs w:val="28"/>
        </w:rPr>
        <w:t xml:space="preserve">Перечень главных администраторов </w:t>
      </w:r>
      <w:r w:rsidR="00835292" w:rsidRPr="00BE5E77">
        <w:rPr>
          <w:rFonts w:ascii="Times New Roman" w:hAnsi="Times New Roman" w:cs="Times New Roman"/>
          <w:color w:val="000000" w:themeColor="text1"/>
          <w:sz w:val="28"/>
          <w:szCs w:val="28"/>
        </w:rPr>
        <w:t>доходов бюджетов устанавливается законом (решением) о соответствующем бюджете.</w:t>
      </w:r>
    </w:p>
    <w:p w:rsidR="0092682E" w:rsidRPr="00BE5E77" w:rsidRDefault="00835292" w:rsidP="00811C32">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Закрепление за главными администраторами доходов бюджета кодов классификации доходов бюджетов производится исходя из осуществляемых ими полномочий по оказанию государственных (муниципальных) услуг, иных полномочий по исполнению государственных функций, при реализации которых возникают обязанности юридических и физических лиц по перечислению средств в </w:t>
      </w:r>
      <w:r w:rsidR="00D77E78" w:rsidRPr="00BE5E77">
        <w:rPr>
          <w:rFonts w:ascii="Times New Roman" w:hAnsi="Times New Roman" w:cs="Times New Roman"/>
          <w:color w:val="000000" w:themeColor="text1"/>
          <w:sz w:val="28"/>
          <w:szCs w:val="28"/>
        </w:rPr>
        <w:t xml:space="preserve">бюджеты </w:t>
      </w:r>
      <w:r w:rsidRPr="00BE5E77">
        <w:rPr>
          <w:rFonts w:ascii="Times New Roman" w:hAnsi="Times New Roman" w:cs="Times New Roman"/>
          <w:color w:val="000000" w:themeColor="text1"/>
          <w:sz w:val="28"/>
          <w:szCs w:val="28"/>
        </w:rPr>
        <w:t>бюджетн</w:t>
      </w:r>
      <w:r w:rsidR="00D77E78" w:rsidRPr="00BE5E77">
        <w:rPr>
          <w:rFonts w:ascii="Times New Roman" w:hAnsi="Times New Roman" w:cs="Times New Roman"/>
          <w:color w:val="000000" w:themeColor="text1"/>
          <w:sz w:val="28"/>
          <w:szCs w:val="28"/>
        </w:rPr>
        <w:t>ой</w:t>
      </w:r>
      <w:r w:rsidRPr="00BE5E77">
        <w:rPr>
          <w:rFonts w:ascii="Times New Roman" w:hAnsi="Times New Roman" w:cs="Times New Roman"/>
          <w:color w:val="000000" w:themeColor="text1"/>
          <w:sz w:val="28"/>
          <w:szCs w:val="28"/>
        </w:rPr>
        <w:t xml:space="preserve"> систем</w:t>
      </w:r>
      <w:r w:rsidR="00D77E78" w:rsidRPr="00BE5E77">
        <w:rPr>
          <w:rFonts w:ascii="Times New Roman" w:hAnsi="Times New Roman" w:cs="Times New Roman"/>
          <w:color w:val="000000" w:themeColor="text1"/>
          <w:sz w:val="28"/>
          <w:szCs w:val="28"/>
        </w:rPr>
        <w:t>ы</w:t>
      </w:r>
      <w:r w:rsidRPr="00BE5E77">
        <w:rPr>
          <w:rFonts w:ascii="Times New Roman" w:hAnsi="Times New Roman" w:cs="Times New Roman"/>
          <w:color w:val="000000" w:themeColor="text1"/>
          <w:sz w:val="28"/>
          <w:szCs w:val="28"/>
        </w:rPr>
        <w:t xml:space="preserve"> Российской Федерации, а также полномочий по предъявлению требований о передаче публично-правовому образованию имущества, в том числе денежных средств.</w:t>
      </w:r>
    </w:p>
    <w:p w:rsidR="00835292" w:rsidRPr="00BE5E77" w:rsidRDefault="00835292" w:rsidP="00811C32">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Доходам федерального бюджета, администрируемым органами государственной власти субъектов Российской Федерации (казенными учреждениями, находящимися в их ведении)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федеральным органом государственной власти (государственным органом), осуществляющим передачу полномочий Российской Федерации.</w:t>
      </w:r>
    </w:p>
    <w:p w:rsidR="00835292" w:rsidRPr="00BE5E77" w:rsidRDefault="00835292" w:rsidP="009A700D">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Доходам федерального бюджета, администрируемым органами государственной власти субъектов Российской Федерации (казенными учреждениями, находящимися в их ведении), в случае вынесения постановления о наложении штрафа органами исполнительной власти субъектов Российской Федерации, осуществляющими государственный контроль (надзор), присваиваются коды бюджетной классификации</w:t>
      </w:r>
      <w:r w:rsidR="0092682E" w:rsidRPr="00BE5E77">
        <w:rPr>
          <w:rFonts w:ascii="Times New Roman" w:hAnsi="Times New Roman" w:cs="Times New Roman"/>
          <w:color w:val="000000" w:themeColor="text1"/>
          <w:sz w:val="28"/>
          <w:szCs w:val="28"/>
        </w:rPr>
        <w:t xml:space="preserve"> Российской Федерации</w:t>
      </w:r>
      <w:r w:rsidRPr="00BE5E77">
        <w:rPr>
          <w:rFonts w:ascii="Times New Roman" w:hAnsi="Times New Roman" w:cs="Times New Roman"/>
          <w:color w:val="000000" w:themeColor="text1"/>
          <w:sz w:val="28"/>
          <w:szCs w:val="28"/>
        </w:rPr>
        <w:t>, содержащие код главного администратора доходов бюджета, являющегося федеральным органом государственной власти (государственным органом), осуществляющим государственный контроль (надзор) в пределах определенной законодательством Российской Федерации компетенции.</w:t>
      </w:r>
    </w:p>
    <w:p w:rsidR="00835292" w:rsidRPr="00BE5E77" w:rsidRDefault="00835292" w:rsidP="00E6156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Доходам бюджета субъекта Российской Федерации (местных бюджетов), администрируемым органами государственной власти субъекта Российской Федерации в части переданных полномочий Российской Федерации, присваиваются коды классификации доходов бюджетов, содержащие код главного администратора доходов бюджета, являющегося органом государственной власти субъекта Российской Федерации, осуществляющим переданные полномочия Российской Федерации</w:t>
      </w:r>
      <w:r w:rsidR="006F4584" w:rsidRPr="00BE5E77">
        <w:rPr>
          <w:rFonts w:ascii="Times New Roman" w:hAnsi="Times New Roman" w:cs="Times New Roman"/>
          <w:color w:val="000000" w:themeColor="text1"/>
          <w:sz w:val="28"/>
          <w:szCs w:val="28"/>
        </w:rPr>
        <w:t>.</w:t>
      </w:r>
    </w:p>
    <w:p w:rsidR="00835292" w:rsidRPr="00BE5E77" w:rsidRDefault="00835292" w:rsidP="00252A08">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Доходам бюджета субъекта Российской Федерации, администрируемым органами местного самоуправления муниципального образования (казенными учреждениями, находящимися в их ведении) в части переданных полномочий субъекта Российской Федерации, присваиваются коды классификации доходов бюджетов, содержащие код главного администратора доходов бюджета субъекта Российской Федерации, являющегося органом государственной власти (государственным органом) субъекта Российской Федерации, осуществляющим передачу полномочий субъекта Российской Федерации</w:t>
      </w:r>
      <w:r w:rsidR="006F4584" w:rsidRPr="00BE5E77">
        <w:rPr>
          <w:rFonts w:ascii="Times New Roman" w:hAnsi="Times New Roman" w:cs="Times New Roman"/>
          <w:color w:val="000000" w:themeColor="text1"/>
          <w:sz w:val="28"/>
          <w:szCs w:val="28"/>
        </w:rPr>
        <w:t>.</w:t>
      </w:r>
    </w:p>
    <w:p w:rsidR="00835292" w:rsidRPr="00BE5E77" w:rsidRDefault="00835292" w:rsidP="00D86EFC">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Доходам бюджета муниципального района, администрируемым органами местного самоуправления поселений (казенными учреждениями, находящимися в их ведении) в части переданных полномочий муниципального района, присваиваются коды классификации доходов бюджетов, содержащие код главного администратора доходов бюджета муниципального района, являющегося органом местной администрации или иным исполнительно-распорядительным органом муниципального района, осуществляющим передачу полномочий муниципального района.</w:t>
      </w:r>
    </w:p>
    <w:p w:rsidR="00811C32" w:rsidRPr="00BE5E77" w:rsidRDefault="00835292" w:rsidP="00BE5E77">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Главному администратору доходов бюджета субъекта Российской Федерации (местного бюджета), являющемуся федеральным органом государственной власти (государственным органом) (федеральным казенным учреждением), присваивается код главного администратора доходов бюджета субъекта Российской Федерации (местного бюджета), соответствующий коду главного администратора доходов</w:t>
      </w:r>
      <w:r w:rsidR="001A7D78" w:rsidRPr="00BE5E77">
        <w:rPr>
          <w:rFonts w:ascii="Times New Roman" w:hAnsi="Times New Roman" w:cs="Times New Roman"/>
          <w:color w:val="000000" w:themeColor="text1"/>
          <w:sz w:val="28"/>
          <w:szCs w:val="28"/>
        </w:rPr>
        <w:t>, являющегося федеральным органом государственной власти (государственным органом) (федеральным казенным учреждением).</w:t>
      </w:r>
      <w:r w:rsidRPr="00BE5E77">
        <w:rPr>
          <w:rFonts w:ascii="Times New Roman" w:hAnsi="Times New Roman" w:cs="Times New Roman"/>
          <w:color w:val="000000" w:themeColor="text1"/>
          <w:sz w:val="28"/>
          <w:szCs w:val="28"/>
        </w:rPr>
        <w:t xml:space="preserve"> </w:t>
      </w:r>
    </w:p>
    <w:p w:rsidR="00835292" w:rsidRPr="00BE5E77" w:rsidRDefault="00835292" w:rsidP="004A57D5">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Доходам бюджетов бюджетной системы Российской Федерации от денежных взысканий (штрафов) присваиваются коды бюджетной классификации,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а также </w:t>
      </w:r>
      <w:r w:rsidR="004D772F" w:rsidRPr="00BE5E77">
        <w:rPr>
          <w:rFonts w:ascii="Times New Roman" w:hAnsi="Times New Roman" w:cs="Times New Roman"/>
          <w:color w:val="000000" w:themeColor="text1"/>
          <w:sz w:val="28"/>
          <w:szCs w:val="28"/>
        </w:rPr>
        <w:t>Б</w:t>
      </w:r>
      <w:r w:rsidRPr="00BE5E77">
        <w:rPr>
          <w:rFonts w:ascii="Times New Roman" w:hAnsi="Times New Roman" w:cs="Times New Roman"/>
          <w:color w:val="000000" w:themeColor="text1"/>
          <w:sz w:val="28"/>
          <w:szCs w:val="28"/>
        </w:rPr>
        <w:t>анком Росси</w:t>
      </w:r>
      <w:r w:rsidR="004D772F" w:rsidRPr="00BE5E77">
        <w:rPr>
          <w:rFonts w:ascii="Times New Roman" w:hAnsi="Times New Roman" w:cs="Times New Roman"/>
          <w:color w:val="000000" w:themeColor="text1"/>
          <w:sz w:val="28"/>
          <w:szCs w:val="28"/>
        </w:rPr>
        <w:t>и</w:t>
      </w:r>
      <w:r w:rsidRPr="00BE5E77">
        <w:rPr>
          <w:rFonts w:ascii="Times New Roman" w:hAnsi="Times New Roman" w:cs="Times New Roman"/>
          <w:color w:val="000000" w:themeColor="text1"/>
          <w:sz w:val="28"/>
          <w:szCs w:val="28"/>
        </w:rPr>
        <w:t xml:space="preserve"> (далее - органы, администрирующие денежные взыскания (штрафы), от имени которого должностные лица (в том числе государственные инспекторы в случаях, установленных законодательством Российской Федерации) выносят постановления о наложении денежных взысканий (штрафов) по результатам рассмотрения дел об а</w:t>
      </w:r>
      <w:r w:rsidR="003D481C" w:rsidRPr="00BE5E77">
        <w:rPr>
          <w:rFonts w:ascii="Times New Roman" w:hAnsi="Times New Roman" w:cs="Times New Roman"/>
          <w:color w:val="000000" w:themeColor="text1"/>
          <w:sz w:val="28"/>
          <w:szCs w:val="28"/>
        </w:rPr>
        <w:t>дминистративных правонарушениях</w:t>
      </w:r>
      <w:r w:rsidRPr="00BE5E77">
        <w:rPr>
          <w:rFonts w:ascii="Times New Roman" w:hAnsi="Times New Roman" w:cs="Times New Roman"/>
          <w:color w:val="000000" w:themeColor="text1"/>
          <w:sz w:val="28"/>
          <w:szCs w:val="28"/>
        </w:rPr>
        <w:t>.</w:t>
      </w:r>
    </w:p>
    <w:p w:rsidR="006F6594" w:rsidRPr="00BE5E77" w:rsidRDefault="00835292" w:rsidP="004A57D5">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вынесения судом (мировым судьей) постановления о наложении штрафа, принятия им судебного акта (постановления) о взыскании денежных средств по результатам рассмотрения гражданского дела, административного дела или дела об административном правонарушении либо перечисления денежных средств ответчиком до вынесения судом (мировым судьей) постановления, доходам бюджетов бюджетной системы Российской Федерации присваиваются коды бюджетной классификации</w:t>
      </w:r>
      <w:r w:rsidR="0092682E" w:rsidRPr="00BE5E77">
        <w:rPr>
          <w:rFonts w:ascii="Times New Roman" w:hAnsi="Times New Roman" w:cs="Times New Roman"/>
          <w:color w:val="000000" w:themeColor="text1"/>
          <w:sz w:val="28"/>
          <w:szCs w:val="28"/>
        </w:rPr>
        <w:t xml:space="preserve"> Российской Федерации</w:t>
      </w:r>
      <w:r w:rsidRPr="00BE5E77">
        <w:rPr>
          <w:rFonts w:ascii="Times New Roman" w:hAnsi="Times New Roman" w:cs="Times New Roman"/>
          <w:color w:val="000000" w:themeColor="text1"/>
          <w:sz w:val="28"/>
          <w:szCs w:val="28"/>
        </w:rPr>
        <w:t>, содержащие код главного администратора доходов бюджетов, являющегося органом, администрирующим денежные взыскания (штрафы), от имени которого должностное лицо направило дело на рассмотрение в суд (мировому судье), обратилось в суд за защитой нарушенных либо оспариваемых прав.</w:t>
      </w:r>
    </w:p>
    <w:p w:rsidR="00835292" w:rsidRPr="00BE5E77" w:rsidRDefault="00835292" w:rsidP="004A57D5">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назначения судом штрафа в качестве основного или дополнительного вида уголовного наказания или перечисления денежных средств обвиняемым до вынесения приговора судом, доходам бюджетов бюджетной системы Российской Федерации присваиваются коды бюджетной классификации</w:t>
      </w:r>
      <w:r w:rsidR="0092682E" w:rsidRPr="00BE5E77">
        <w:rPr>
          <w:rFonts w:ascii="Times New Roman" w:hAnsi="Times New Roman" w:cs="Times New Roman"/>
          <w:color w:val="000000" w:themeColor="text1"/>
          <w:sz w:val="28"/>
          <w:szCs w:val="28"/>
        </w:rPr>
        <w:t xml:space="preserve"> Российской Федерации</w:t>
      </w:r>
      <w:r w:rsidRPr="00BE5E77">
        <w:rPr>
          <w:rFonts w:ascii="Times New Roman" w:hAnsi="Times New Roman" w:cs="Times New Roman"/>
          <w:color w:val="000000" w:themeColor="text1"/>
          <w:sz w:val="28"/>
          <w:szCs w:val="28"/>
        </w:rPr>
        <w:t>, содержащие код главного администратора доходов бюджетов, являющегося федеральным органом государственной власти, в производстве которого находилось дело, по которому принято решение прокурора о направлении его в суд.</w:t>
      </w:r>
    </w:p>
    <w:p w:rsidR="00835292" w:rsidRPr="00BE5E77" w:rsidRDefault="00835292" w:rsidP="004A57D5">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назначения судом штрафа по результатам рассмотрения уголовного дела частного обвинения, наложения судом денежного взыскания (судебного штрафа) в случаях, предусмотренных законодательством Российской Федерации, доходам бюджетов бюджетной системы Российской Федерации присваиваются коды бюджетной классификации, содержащие код главного администратора доходов бюджетов, являющегося федеральным органом государственной власти, наделенным в соответствии с законодательством Российской Федерации полномочиями по принудительному исполнению судебных актов.</w:t>
      </w:r>
    </w:p>
    <w:p w:rsidR="00835292" w:rsidRPr="00BE5E77" w:rsidRDefault="00835292" w:rsidP="000D1941">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Доходам бюджетов бюджетной системы Российской Федерации от сумм возмещений ущерба присваиваются коды бюджетной классификации</w:t>
      </w:r>
      <w:r w:rsidR="0092682E" w:rsidRPr="00BE5E77">
        <w:rPr>
          <w:rFonts w:ascii="Times New Roman" w:hAnsi="Times New Roman" w:cs="Times New Roman"/>
          <w:color w:val="000000" w:themeColor="text1"/>
          <w:sz w:val="28"/>
          <w:szCs w:val="28"/>
        </w:rPr>
        <w:t xml:space="preserve"> Российской Федерации</w:t>
      </w:r>
      <w:r w:rsidRPr="00BE5E77">
        <w:rPr>
          <w:rFonts w:ascii="Times New Roman" w:hAnsi="Times New Roman" w:cs="Times New Roman"/>
          <w:color w:val="000000" w:themeColor="text1"/>
          <w:sz w:val="28"/>
          <w:szCs w:val="28"/>
        </w:rPr>
        <w:t>, содержащие код главного администратора доходов бюджетов, являющегося органом государственной власти (государственным органом), органом местного самоуправления, органом управления государственным внебюджетным фондом, принявшими решения о предъявлении требований о возмещении ущерба в соответствии с законодательством Российской Федерации.</w:t>
      </w:r>
    </w:p>
    <w:p w:rsidR="00835292" w:rsidRPr="00BE5E77" w:rsidRDefault="00835292" w:rsidP="00F918DF">
      <w:pPr>
        <w:pStyle w:val="ConsPlusNormal"/>
        <w:spacing w:after="40" w:line="34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закрепления за несколькими администраторами доходов бюджета субъекта Российской Федерации полномочий по использованию денежных средств от предоставленных целевых межбюджетных трансфертов, учет поступлений указанных целевых межбюджетных трансфертов и возврат остатков указанных целевых межбюджетных трансфертов прошлых лет осуществляется государственным органом субъекта Российской Федерации, за которым закреплены полномочия главного администратора доходов бюджетов по возврату остатков указанных целевых межбюджетных трансфертов прошлых лет.</w:t>
      </w:r>
    </w:p>
    <w:p w:rsidR="00835292" w:rsidRPr="00BE5E77" w:rsidRDefault="00835292" w:rsidP="00F918DF">
      <w:pPr>
        <w:pStyle w:val="ConsPlusNormal"/>
        <w:spacing w:after="40" w:line="34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Коды классификации доходов бюджетов, предназначенные для учета доходов от предоставления субсидий, субвенций и иных межбюджетных трансфертов, имеющих целевое назначение (далее - целевые межбюджетные трансферты), возврата остатков указанных целевых межбюджетных трансфертов прошлых лет закрепляются за соответствующими главными администраторами доходов бюджетов</w:t>
      </w:r>
      <w:r w:rsidR="00C80151" w:rsidRPr="00BE5E77">
        <w:rPr>
          <w:rFonts w:ascii="Times New Roman" w:hAnsi="Times New Roman" w:cs="Times New Roman"/>
          <w:color w:val="000000" w:themeColor="text1"/>
          <w:sz w:val="28"/>
          <w:szCs w:val="28"/>
        </w:rPr>
        <w:t>.</w:t>
      </w:r>
    </w:p>
    <w:p w:rsidR="00835292" w:rsidRPr="00BE5E77" w:rsidRDefault="00835292" w:rsidP="00F918DF">
      <w:pPr>
        <w:pStyle w:val="ConsPlusNormal"/>
        <w:spacing w:after="40" w:line="34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Коды классификации доходов бюджетов, предназначенные для учета доходов от возврата остатков целевых межбюджетных трансфертов прошлых лет, закрепляются за органами государственной власти (государственными органами), органами местного самоуправления, предоставившими целевые межбюджетные трансферты, или их правопреемниками.</w:t>
      </w:r>
    </w:p>
    <w:p w:rsidR="00835292" w:rsidRPr="00BE5E77" w:rsidRDefault="00835292" w:rsidP="00F918DF">
      <w:pPr>
        <w:pStyle w:val="ConsPlusNormal"/>
        <w:spacing w:after="40" w:line="34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Полномочия главного администратора (администратора) доходов бюджета, относящиеся к периоду исполнения функций по администрированию доходного источника органом государственной власти (государственным органом), органом местного самоуправления (местной администрации), полномочия которого прекращены или переданы другому органу государственной власти (государственному органу), органу местного самоуправления (местной администрации), осуществляются органом государственной власти (государственным органом), органом местного самоуправления (местной администрации), наделенным в соответствии с действующим законодательством </w:t>
      </w:r>
      <w:r w:rsidR="0092682E" w:rsidRPr="00BE5E77">
        <w:rPr>
          <w:rFonts w:ascii="Times New Roman" w:hAnsi="Times New Roman" w:cs="Times New Roman"/>
          <w:color w:val="000000" w:themeColor="text1"/>
          <w:sz w:val="28"/>
          <w:szCs w:val="28"/>
        </w:rPr>
        <w:t xml:space="preserve">Российской Федерации </w:t>
      </w:r>
      <w:r w:rsidRPr="00BE5E77">
        <w:rPr>
          <w:rFonts w:ascii="Times New Roman" w:hAnsi="Times New Roman" w:cs="Times New Roman"/>
          <w:color w:val="000000" w:themeColor="text1"/>
          <w:sz w:val="28"/>
          <w:szCs w:val="28"/>
        </w:rPr>
        <w:t>полномочиями главного администратора (администратора) доходов бюджета (в том числе в части возврата сумм платежей) по соответствующим кодам классификации доходов бюджетов, действующим на момент осуществления полномочий главного администратора (администратора) доходов бюджета.</w:t>
      </w:r>
    </w:p>
    <w:p w:rsidR="00835292" w:rsidRPr="00BE5E77" w:rsidRDefault="00BE52F1"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9</w:t>
      </w:r>
      <w:r w:rsidR="006F6594"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Код вида доходов бюджетов является единым для бюджетов бюджетной системы Российской Федерации.</w:t>
      </w:r>
    </w:p>
    <w:p w:rsidR="00835292" w:rsidRPr="00BE5E77" w:rsidRDefault="00BE52F1"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 </w:t>
      </w:r>
      <w:r w:rsidR="00835292" w:rsidRPr="00BE5E77">
        <w:rPr>
          <w:rFonts w:ascii="Times New Roman" w:hAnsi="Times New Roman" w:cs="Times New Roman"/>
          <w:color w:val="000000" w:themeColor="text1"/>
          <w:sz w:val="28"/>
          <w:szCs w:val="28"/>
        </w:rPr>
        <w:t>Код вида доходов бюджетов состоит из 10-ти разрядов и включает:</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группу доходов (4 разряд кода классификации доходов бюджетов);</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подгруппу доходов (5 - 6 разряды кода классификации доходов бюджетов);</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статью доходов (7 - 8 разряды кода классификации доходов бюджетов);</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подстатью доходов (9 - 11 разряды кода классификации доходов бюджетов);</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элемент доходов (12 - 13 разряды кода классификации доходов бюджетов).</w:t>
      </w:r>
    </w:p>
    <w:p w:rsidR="00835292" w:rsidRPr="00BE5E77" w:rsidRDefault="006C7BF3"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10.1. </w:t>
      </w:r>
      <w:r w:rsidR="00835292" w:rsidRPr="00BE5E77">
        <w:rPr>
          <w:rFonts w:ascii="Times New Roman" w:hAnsi="Times New Roman" w:cs="Times New Roman"/>
          <w:color w:val="000000" w:themeColor="text1"/>
          <w:sz w:val="28"/>
          <w:szCs w:val="28"/>
        </w:rPr>
        <w:t>Группа доходов имеет следующие значения:</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100 - налоговые и неналоговые доходы;</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200 - безвозмездные поступления.</w:t>
      </w:r>
    </w:p>
    <w:p w:rsidR="00835292" w:rsidRPr="00BE5E77" w:rsidRDefault="006C7BF3"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10.1.1. </w:t>
      </w:r>
      <w:r w:rsidR="00835292" w:rsidRPr="00BE5E77">
        <w:rPr>
          <w:rFonts w:ascii="Times New Roman" w:hAnsi="Times New Roman" w:cs="Times New Roman"/>
          <w:color w:val="000000" w:themeColor="text1"/>
          <w:sz w:val="28"/>
          <w:szCs w:val="28"/>
        </w:rPr>
        <w:t>Группа 100 "Налоговые и неналоговые доходы" содержит следующие подгруппы доходов:</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101 - налоги на прибыль, доходы;</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102 - страховые взносы на обязательное социальное страхование;</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103 - налоги на товары (работы, услуги), реализуемые на территории Российской Федерации;</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104 - налоги на товары, ввозимые на территорию Российской Федерации;</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105 - налоги на совокупный доход;</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106 - налоги на имущество;</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107 - налоги, сборы и регулярные платежи за пользование природными ресурсами;</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108 - государственная пошлина;</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109 - задолженность и перерасчеты по отмененным налогам, сборам и иным обязательным платежам;</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110 - доходы от внешнеэкономической деятельности;</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111 - доходы от использования имущества, находящегося в государственной и муниципальной собственности;</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112 - платежи при пользовании природными ресурсами;</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113 - доходы от оказания платных услуг и компенсации затрат государства;</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114 - доходы от продажи материальных и нематериальных активов;</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115 - административные платежи и сборы;</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116 - штрафы, санкции, возмещение ущерба;</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117 - прочие неналоговые доходы;</w:t>
      </w:r>
    </w:p>
    <w:p w:rsidR="00835292" w:rsidRPr="00BE5E77" w:rsidRDefault="00835292" w:rsidP="006D77C3">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118 - поступления (перечисления) по урегулированию расчетов между бюджетами бюджетной системы Российской Федерации.</w:t>
      </w:r>
    </w:p>
    <w:p w:rsidR="006D77C3" w:rsidRPr="00BE5E77" w:rsidRDefault="006D77C3">
      <w:pPr>
        <w:pStyle w:val="ConsPlusNormal"/>
        <w:spacing w:after="40"/>
        <w:ind w:firstLine="709"/>
        <w:jc w:val="both"/>
        <w:rPr>
          <w:rFonts w:ascii="Times New Roman" w:hAnsi="Times New Roman" w:cs="Times New Roman"/>
          <w:color w:val="000000" w:themeColor="text1"/>
          <w:sz w:val="28"/>
          <w:szCs w:val="28"/>
        </w:rPr>
      </w:pPr>
    </w:p>
    <w:p w:rsidR="00835292" w:rsidRPr="00BE5E77" w:rsidRDefault="00D860A1">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10.1.2. </w:t>
      </w:r>
      <w:r w:rsidR="00835292" w:rsidRPr="00BE5E77">
        <w:rPr>
          <w:rFonts w:ascii="Times New Roman" w:hAnsi="Times New Roman" w:cs="Times New Roman"/>
          <w:color w:val="000000" w:themeColor="text1"/>
          <w:sz w:val="28"/>
          <w:szCs w:val="28"/>
        </w:rPr>
        <w:t>Группа доходов 200 "Безвозмездные поступления" имеет следующие значения:</w:t>
      </w:r>
    </w:p>
    <w:p w:rsidR="00835292" w:rsidRPr="00BE5E77" w:rsidRDefault="00835292">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201 - безвозмездные поступления от нерезидентов;</w:t>
      </w:r>
    </w:p>
    <w:p w:rsidR="00835292" w:rsidRPr="00BE5E77" w:rsidRDefault="00835292">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202 - безвозмездные поступления от других бюджетов бюджетной системы Российской Федерации;</w:t>
      </w:r>
    </w:p>
    <w:p w:rsidR="00835292" w:rsidRPr="00BE5E77" w:rsidRDefault="00835292">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203 - безвозмездные поступления от государственных (муниципальных) организаций;</w:t>
      </w:r>
    </w:p>
    <w:p w:rsidR="00835292" w:rsidRPr="00BE5E77" w:rsidRDefault="00835292">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204 - безвозмездные поступления от негосударственных организаций;</w:t>
      </w:r>
    </w:p>
    <w:p w:rsidR="00835292" w:rsidRPr="00BE5E77" w:rsidRDefault="00835292">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205 - безвозмездные поступления от наднациональных организаций;</w:t>
      </w:r>
    </w:p>
    <w:p w:rsidR="00835292" w:rsidRPr="00BE5E77" w:rsidRDefault="00835292">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207 - прочие безвозмездные поступления;</w:t>
      </w:r>
    </w:p>
    <w:p w:rsidR="00835292" w:rsidRPr="00BE5E77" w:rsidRDefault="00835292">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218 -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p w:rsidR="00835292" w:rsidRPr="00BE5E77" w:rsidRDefault="00835292">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219 - возврат остатков субсидий, субвенций и иных межбюджетных трансфертов, имеющих целевое назначение, прошлых лет.</w:t>
      </w:r>
    </w:p>
    <w:p w:rsidR="00835292" w:rsidRPr="00BE5E77" w:rsidRDefault="00D860A1">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10.2. </w:t>
      </w:r>
      <w:r w:rsidR="00835292" w:rsidRPr="00BE5E77">
        <w:rPr>
          <w:rFonts w:ascii="Times New Roman" w:hAnsi="Times New Roman" w:cs="Times New Roman"/>
          <w:color w:val="000000" w:themeColor="text1"/>
          <w:sz w:val="28"/>
          <w:szCs w:val="28"/>
        </w:rPr>
        <w:t xml:space="preserve">Дальнейшая детализация кода вида доходов бюджетов осуществляется </w:t>
      </w:r>
      <w:r w:rsidR="00934810" w:rsidRPr="00BE5E77">
        <w:rPr>
          <w:rFonts w:ascii="Times New Roman" w:hAnsi="Times New Roman" w:cs="Times New Roman"/>
          <w:color w:val="000000" w:themeColor="text1"/>
          <w:sz w:val="28"/>
          <w:szCs w:val="28"/>
        </w:rPr>
        <w:t>по соответствующим</w:t>
      </w:r>
      <w:r w:rsidR="00835292" w:rsidRPr="00BE5E77">
        <w:rPr>
          <w:rFonts w:ascii="Times New Roman" w:hAnsi="Times New Roman" w:cs="Times New Roman"/>
          <w:color w:val="000000" w:themeColor="text1"/>
          <w:sz w:val="28"/>
          <w:szCs w:val="28"/>
        </w:rPr>
        <w:t xml:space="preserve"> </w:t>
      </w:r>
      <w:r w:rsidR="00934810" w:rsidRPr="00BE5E77">
        <w:rPr>
          <w:rFonts w:ascii="Times New Roman" w:hAnsi="Times New Roman" w:cs="Times New Roman"/>
          <w:color w:val="000000" w:themeColor="text1"/>
          <w:sz w:val="28"/>
          <w:szCs w:val="28"/>
        </w:rPr>
        <w:t xml:space="preserve">статьям </w:t>
      </w:r>
      <w:r w:rsidR="00835292" w:rsidRPr="00BE5E77">
        <w:rPr>
          <w:rFonts w:ascii="Times New Roman" w:hAnsi="Times New Roman" w:cs="Times New Roman"/>
          <w:color w:val="000000" w:themeColor="text1"/>
          <w:sz w:val="28"/>
          <w:szCs w:val="28"/>
        </w:rPr>
        <w:t xml:space="preserve">и </w:t>
      </w:r>
      <w:r w:rsidR="00934810" w:rsidRPr="00BE5E77">
        <w:rPr>
          <w:rFonts w:ascii="Times New Roman" w:hAnsi="Times New Roman" w:cs="Times New Roman"/>
          <w:color w:val="000000" w:themeColor="text1"/>
          <w:sz w:val="28"/>
          <w:szCs w:val="28"/>
        </w:rPr>
        <w:t>подстатьям</w:t>
      </w:r>
      <w:r w:rsidR="00F342BF" w:rsidRPr="00BE5E77">
        <w:rPr>
          <w:rFonts w:ascii="Times New Roman" w:hAnsi="Times New Roman" w:cs="Times New Roman"/>
          <w:color w:val="000000" w:themeColor="text1"/>
          <w:sz w:val="28"/>
          <w:szCs w:val="28"/>
        </w:rPr>
        <w:t>,</w:t>
      </w:r>
      <w:r w:rsidR="00835292" w:rsidRPr="00BE5E77">
        <w:rPr>
          <w:rFonts w:ascii="Times New Roman" w:hAnsi="Times New Roman" w:cs="Times New Roman"/>
          <w:color w:val="000000" w:themeColor="text1"/>
          <w:sz w:val="28"/>
          <w:szCs w:val="28"/>
        </w:rPr>
        <w:t xml:space="preserve"> </w:t>
      </w:r>
      <w:r w:rsidR="00934810" w:rsidRPr="00BE5E77">
        <w:rPr>
          <w:rFonts w:ascii="Times New Roman" w:hAnsi="Times New Roman" w:cs="Times New Roman"/>
          <w:color w:val="000000" w:themeColor="text1"/>
          <w:sz w:val="28"/>
          <w:szCs w:val="28"/>
        </w:rPr>
        <w:t>указанным</w:t>
      </w:r>
      <w:r w:rsidR="00BA362E" w:rsidRPr="00BE5E77">
        <w:rPr>
          <w:rFonts w:ascii="Times New Roman" w:hAnsi="Times New Roman" w:cs="Times New Roman"/>
          <w:color w:val="000000" w:themeColor="text1"/>
          <w:sz w:val="28"/>
          <w:szCs w:val="28"/>
        </w:rPr>
        <w:t xml:space="preserve"> в приложении </w:t>
      </w:r>
      <w:r w:rsidR="00835292" w:rsidRPr="00BE5E77">
        <w:rPr>
          <w:rFonts w:ascii="Times New Roman" w:hAnsi="Times New Roman" w:cs="Times New Roman"/>
          <w:color w:val="000000" w:themeColor="text1"/>
          <w:sz w:val="28"/>
          <w:szCs w:val="28"/>
        </w:rPr>
        <w:t xml:space="preserve">1 к </w:t>
      </w:r>
      <w:r w:rsidR="00D61F40" w:rsidRPr="00BE5E77">
        <w:rPr>
          <w:rFonts w:ascii="Times New Roman" w:hAnsi="Times New Roman" w:cs="Times New Roman"/>
          <w:color w:val="000000" w:themeColor="text1"/>
          <w:sz w:val="28"/>
          <w:szCs w:val="28"/>
        </w:rPr>
        <w:t xml:space="preserve">настоящему </w:t>
      </w:r>
      <w:r w:rsidR="006F6594" w:rsidRPr="00BE5E77">
        <w:rPr>
          <w:rFonts w:ascii="Times New Roman" w:hAnsi="Times New Roman" w:cs="Times New Roman"/>
          <w:color w:val="000000" w:themeColor="text1"/>
          <w:sz w:val="28"/>
          <w:szCs w:val="28"/>
        </w:rPr>
        <w:t>Порядку</w:t>
      </w:r>
      <w:r w:rsidR="00835292" w:rsidRPr="00BE5E77">
        <w:rPr>
          <w:rFonts w:ascii="Times New Roman" w:hAnsi="Times New Roman" w:cs="Times New Roman"/>
          <w:color w:val="000000" w:themeColor="text1"/>
          <w:sz w:val="28"/>
          <w:szCs w:val="28"/>
        </w:rPr>
        <w:t>.</w:t>
      </w:r>
    </w:p>
    <w:p w:rsidR="00835292" w:rsidRPr="00BE5E77" w:rsidRDefault="00D860A1">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10.3. </w:t>
      </w:r>
      <w:r w:rsidR="00835292" w:rsidRPr="00BE5E77">
        <w:rPr>
          <w:rFonts w:ascii="Times New Roman" w:hAnsi="Times New Roman" w:cs="Times New Roman"/>
          <w:color w:val="000000" w:themeColor="text1"/>
          <w:sz w:val="28"/>
          <w:szCs w:val="28"/>
        </w:rPr>
        <w:t>Код вида доходов бюджетов имеет один из следующих кодов элемента доходов:</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01 - федеральный бюджет;</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02 - бюджет субъекта Российской Федерации;</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03 - </w:t>
      </w:r>
      <w:r w:rsidR="005C3252" w:rsidRPr="00BE5E77">
        <w:rPr>
          <w:rFonts w:ascii="Times New Roman" w:hAnsi="Times New Roman" w:cs="Times New Roman"/>
          <w:color w:val="000000" w:themeColor="text1"/>
          <w:sz w:val="28"/>
          <w:szCs w:val="28"/>
        </w:rPr>
        <w:t>бюджеты внутригородских муниципальных образований городов федерального значения Москвы, Санкт-Петербурга и Севастополя</w:t>
      </w:r>
      <w:r w:rsidRPr="00BE5E77">
        <w:rPr>
          <w:rFonts w:ascii="Times New Roman" w:hAnsi="Times New Roman" w:cs="Times New Roman"/>
          <w:color w:val="000000" w:themeColor="text1"/>
          <w:sz w:val="28"/>
          <w:szCs w:val="28"/>
        </w:rPr>
        <w:t>;</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04 - бюджет городского округа;</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05 - бюджет муниципального района;</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06 - бюджет Пенсионного фонда Российской Федерации;</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07 - бюджет Фонда социального страхования Российской Федерации;</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08 - бюджет Федерального фонда обязательного медицинского страхования;</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09 - бюджет территориального фонда обязательного медицинского страхования;</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10 - бюджет сельского поселения;</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11 - бюджет городского округа с внутригородским делением;</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12 - бюджет внутригородского района;</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13 - бюджет городского поселения.</w:t>
      </w:r>
    </w:p>
    <w:p w:rsidR="00835292" w:rsidRPr="00BE5E77" w:rsidRDefault="00835292">
      <w:pPr>
        <w:pStyle w:val="ConsPlusNormal"/>
        <w:spacing w:after="4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классификации доходов бюджетов включает в себя код элемента доходов в зависимости от полномочия по установлению и нормативному правовому регулированию налогов, сборов и иных обязательных платежей,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w:t>
      </w:r>
    </w:p>
    <w:p w:rsidR="00DB7B89" w:rsidRPr="00BE5E77" w:rsidRDefault="00835292" w:rsidP="000D1941">
      <w:pPr>
        <w:pStyle w:val="ConsPlusNormal"/>
        <w:spacing w:after="2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Для неналоговых доходов код </w:t>
      </w:r>
      <w:r w:rsidR="00252A08" w:rsidRPr="00BE5E77">
        <w:rPr>
          <w:rFonts w:ascii="Times New Roman" w:hAnsi="Times New Roman" w:cs="Times New Roman"/>
          <w:color w:val="000000" w:themeColor="text1"/>
          <w:sz w:val="28"/>
          <w:szCs w:val="28"/>
        </w:rPr>
        <w:t xml:space="preserve">элемента </w:t>
      </w:r>
      <w:r w:rsidRPr="00BE5E77">
        <w:rPr>
          <w:rFonts w:ascii="Times New Roman" w:hAnsi="Times New Roman" w:cs="Times New Roman"/>
          <w:color w:val="000000" w:themeColor="text1"/>
          <w:sz w:val="28"/>
          <w:szCs w:val="28"/>
        </w:rPr>
        <w:t xml:space="preserve">доходов "01" </w:t>
      </w:r>
      <w:r w:rsidR="006A443A" w:rsidRPr="00BE5E77">
        <w:rPr>
          <w:rFonts w:ascii="Times New Roman" w:hAnsi="Times New Roman" w:cs="Times New Roman"/>
          <w:color w:val="000000" w:themeColor="text1"/>
          <w:sz w:val="28"/>
          <w:szCs w:val="28"/>
        </w:rPr>
        <w:t>присваивается</w:t>
      </w:r>
      <w:r w:rsidR="006A443A" w:rsidRPr="00BE5E77">
        <w:rPr>
          <w:color w:val="000000" w:themeColor="text1"/>
        </w:rPr>
        <w:t xml:space="preserve"> </w:t>
      </w:r>
      <w:r w:rsidR="00DB7B89" w:rsidRPr="00BE5E77">
        <w:rPr>
          <w:rFonts w:ascii="Times New Roman" w:hAnsi="Times New Roman" w:cs="Times New Roman"/>
          <w:color w:val="000000" w:themeColor="text1"/>
          <w:sz w:val="28"/>
          <w:szCs w:val="28"/>
        </w:rPr>
        <w:t xml:space="preserve">доходам, главными администраторами которых являются </w:t>
      </w:r>
      <w:r w:rsidR="006A443A" w:rsidRPr="00BE5E77">
        <w:rPr>
          <w:rFonts w:ascii="Times New Roman" w:hAnsi="Times New Roman" w:cs="Times New Roman"/>
          <w:color w:val="000000" w:themeColor="text1"/>
          <w:sz w:val="28"/>
          <w:szCs w:val="28"/>
        </w:rPr>
        <w:t>федеральны</w:t>
      </w:r>
      <w:r w:rsidR="00DB7B89" w:rsidRPr="00BE5E77">
        <w:rPr>
          <w:rFonts w:ascii="Times New Roman" w:hAnsi="Times New Roman" w:cs="Times New Roman"/>
          <w:color w:val="000000" w:themeColor="text1"/>
          <w:sz w:val="28"/>
          <w:szCs w:val="28"/>
        </w:rPr>
        <w:t>е</w:t>
      </w:r>
      <w:r w:rsidR="006A443A" w:rsidRPr="00BE5E77">
        <w:rPr>
          <w:rFonts w:ascii="Times New Roman" w:hAnsi="Times New Roman" w:cs="Times New Roman"/>
          <w:color w:val="000000" w:themeColor="text1"/>
          <w:sz w:val="28"/>
          <w:szCs w:val="28"/>
        </w:rPr>
        <w:t xml:space="preserve"> орган</w:t>
      </w:r>
      <w:r w:rsidR="00DB7B89" w:rsidRPr="00BE5E77">
        <w:rPr>
          <w:rFonts w:ascii="Times New Roman" w:hAnsi="Times New Roman" w:cs="Times New Roman"/>
          <w:color w:val="000000" w:themeColor="text1"/>
          <w:sz w:val="28"/>
          <w:szCs w:val="28"/>
        </w:rPr>
        <w:t>ы</w:t>
      </w:r>
      <w:r w:rsidR="006A443A" w:rsidRPr="00BE5E77">
        <w:rPr>
          <w:rFonts w:ascii="Times New Roman" w:hAnsi="Times New Roman" w:cs="Times New Roman"/>
          <w:color w:val="000000" w:themeColor="text1"/>
          <w:sz w:val="28"/>
          <w:szCs w:val="28"/>
        </w:rPr>
        <w:t xml:space="preserve"> государственной власти</w:t>
      </w:r>
      <w:r w:rsidR="00DB7B89" w:rsidRPr="00BE5E77">
        <w:rPr>
          <w:rFonts w:ascii="Times New Roman" w:hAnsi="Times New Roman" w:cs="Times New Roman"/>
          <w:color w:val="000000" w:themeColor="text1"/>
          <w:sz w:val="28"/>
          <w:szCs w:val="28"/>
        </w:rPr>
        <w:t xml:space="preserve">, </w:t>
      </w:r>
      <w:r w:rsidR="006A187B" w:rsidRPr="00BE5E77">
        <w:rPr>
          <w:rFonts w:ascii="Times New Roman" w:hAnsi="Times New Roman" w:cs="Times New Roman"/>
          <w:color w:val="000000" w:themeColor="text1"/>
          <w:sz w:val="28"/>
          <w:szCs w:val="28"/>
        </w:rPr>
        <w:t>определяющие</w:t>
      </w:r>
      <w:r w:rsidR="00DB7B89" w:rsidRPr="00BE5E77">
        <w:rPr>
          <w:rFonts w:ascii="Times New Roman" w:hAnsi="Times New Roman" w:cs="Times New Roman"/>
          <w:color w:val="000000" w:themeColor="text1"/>
          <w:sz w:val="28"/>
          <w:szCs w:val="28"/>
        </w:rPr>
        <w:t xml:space="preserve"> размер соответствующего платежа в бюджет</w:t>
      </w:r>
      <w:r w:rsidR="006A443A" w:rsidRPr="00BE5E77">
        <w:rPr>
          <w:rFonts w:ascii="Times New Roman" w:hAnsi="Times New Roman" w:cs="Times New Roman"/>
          <w:color w:val="000000" w:themeColor="text1"/>
          <w:sz w:val="28"/>
          <w:szCs w:val="28"/>
        </w:rPr>
        <w:t>, код элемент</w:t>
      </w:r>
      <w:r w:rsidR="00252A08" w:rsidRPr="00BE5E77">
        <w:rPr>
          <w:rFonts w:ascii="Times New Roman" w:hAnsi="Times New Roman" w:cs="Times New Roman"/>
          <w:color w:val="000000" w:themeColor="text1"/>
          <w:sz w:val="28"/>
          <w:szCs w:val="28"/>
        </w:rPr>
        <w:t>а</w:t>
      </w:r>
      <w:r w:rsidR="006A443A" w:rsidRPr="00BE5E77">
        <w:rPr>
          <w:rFonts w:ascii="Times New Roman" w:hAnsi="Times New Roman" w:cs="Times New Roman"/>
          <w:color w:val="000000" w:themeColor="text1"/>
          <w:sz w:val="28"/>
          <w:szCs w:val="28"/>
        </w:rPr>
        <w:t xml:space="preserve"> доходов "02" присваивается </w:t>
      </w:r>
      <w:r w:rsidR="00DB7B89" w:rsidRPr="00BE5E77">
        <w:rPr>
          <w:rFonts w:ascii="Times New Roman" w:hAnsi="Times New Roman" w:cs="Times New Roman"/>
          <w:color w:val="000000" w:themeColor="text1"/>
          <w:sz w:val="28"/>
          <w:szCs w:val="28"/>
        </w:rPr>
        <w:t xml:space="preserve">доходам, главными администраторами которых являются </w:t>
      </w:r>
      <w:r w:rsidR="006A443A" w:rsidRPr="00BE5E77">
        <w:rPr>
          <w:rFonts w:ascii="Times New Roman" w:hAnsi="Times New Roman" w:cs="Times New Roman"/>
          <w:color w:val="000000" w:themeColor="text1"/>
          <w:sz w:val="28"/>
          <w:szCs w:val="28"/>
        </w:rPr>
        <w:t>орган</w:t>
      </w:r>
      <w:r w:rsidR="00DB7B89" w:rsidRPr="00BE5E77">
        <w:rPr>
          <w:rFonts w:ascii="Times New Roman" w:hAnsi="Times New Roman" w:cs="Times New Roman"/>
          <w:color w:val="000000" w:themeColor="text1"/>
          <w:sz w:val="28"/>
          <w:szCs w:val="28"/>
        </w:rPr>
        <w:t>ы</w:t>
      </w:r>
      <w:r w:rsidR="006A443A" w:rsidRPr="00BE5E77">
        <w:rPr>
          <w:rFonts w:ascii="Times New Roman" w:hAnsi="Times New Roman" w:cs="Times New Roman"/>
          <w:color w:val="000000" w:themeColor="text1"/>
          <w:sz w:val="28"/>
          <w:szCs w:val="28"/>
        </w:rPr>
        <w:t xml:space="preserve"> государственной власти субъектов Российской Федерации</w:t>
      </w:r>
      <w:r w:rsidR="00DB7B89" w:rsidRPr="00BE5E77">
        <w:rPr>
          <w:rFonts w:ascii="Times New Roman" w:hAnsi="Times New Roman" w:cs="Times New Roman"/>
          <w:color w:val="000000" w:themeColor="text1"/>
          <w:sz w:val="28"/>
          <w:szCs w:val="28"/>
        </w:rPr>
        <w:t xml:space="preserve">, </w:t>
      </w:r>
      <w:r w:rsidR="006A187B" w:rsidRPr="00BE5E77">
        <w:rPr>
          <w:rFonts w:ascii="Times New Roman" w:hAnsi="Times New Roman" w:cs="Times New Roman"/>
          <w:color w:val="000000" w:themeColor="text1"/>
          <w:sz w:val="28"/>
          <w:szCs w:val="28"/>
        </w:rPr>
        <w:t>определяющие</w:t>
      </w:r>
      <w:r w:rsidR="00DB7B89" w:rsidRPr="00BE5E77">
        <w:rPr>
          <w:rFonts w:ascii="Times New Roman" w:hAnsi="Times New Roman" w:cs="Times New Roman"/>
          <w:color w:val="000000" w:themeColor="text1"/>
          <w:sz w:val="28"/>
          <w:szCs w:val="28"/>
        </w:rPr>
        <w:t xml:space="preserve"> размер соответствующего платежа в бюджет</w:t>
      </w:r>
      <w:r w:rsidR="006A443A" w:rsidRPr="00BE5E77">
        <w:rPr>
          <w:rFonts w:ascii="Times New Roman" w:hAnsi="Times New Roman" w:cs="Times New Roman"/>
          <w:color w:val="000000" w:themeColor="text1"/>
          <w:sz w:val="28"/>
          <w:szCs w:val="28"/>
        </w:rPr>
        <w:t>.</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Для неналоговых доходов коды элементов доходов "03", "04", "05", "10", "11", "12", "13" присваиваются в следующем порядке:</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в части обязательных платежей (денежных взысканий (штрафов), сумм от возмещения ущерба, сумм от реализации конфискованного имущества) коды элементов доходов "03", "04", "11", "12", "05", "10", "13" применяются в зависимости от полномочий по установлению размеров платежей соответственно органами местного самоуправления внутригородских муниципальных образований городов федерального значения, органами местного самоуправления городского округа, органами местного самоуправления городского органа с внутригородским делением, органами местного самоуправления внутригородского района, органами местного самоуправления муниципального района, органами местного самоуправления сельского поселения, органами местного самоуправления городского поселения (за исключением штрафов, зачисляемых в соответствии с бюджетным законодательством Российской Федерации в бюджеты муниципальных районов, бюджеты городских округов, бюджеты городских округов с внутригородским делением, бюджеты внутригородских районов);</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в части доходов от реализации и использования органами местного самоуправления муниципальных образований нефинансовых и финансовых активов (за исключением земельных участков, государственная собственность на которые не разграничена) коды элементов доходов "03", "04", "11", "12", "05", "10", "13" применяются к доходам от реализации и использования активов, находящихся соответственно в собственности внутригородских муниципальных образований городов федерального значения, собственности городского округа, собственности городского округа с внутригородским делением, собственности внутригородского района, собственности муниципального района, собственности сельского поселения, собственности городского поселения;</w:t>
      </w:r>
    </w:p>
    <w:p w:rsidR="00835292" w:rsidRPr="00BE5E77" w:rsidRDefault="00835292" w:rsidP="006D77C3">
      <w:pPr>
        <w:pStyle w:val="ConsPlusNormal"/>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в части доходов от оказания платных услуг коды элементов доходов "03", "04", "11", "12", "05", "10", "13" применяются в зависимости от услуг, оказываемых соответственно получателями средств бюджетов внутригородских муниципальных образований городов федерального значения, получателями средств бюджетов городских округов, получателями средств бюджетов городских округов с внутригородским делением, получателями средств бюджетов внутригородских районов, получателями средств бюджетов муниципальных районов, получателями средств бюджетов сельских поселений, получателями средств бюджетов городских поселений;</w:t>
      </w:r>
    </w:p>
    <w:p w:rsidR="00835292" w:rsidRPr="00BE5E77"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в части поступлений от реализации и использования органами местного самоуправления земельных участков, государственная собственность на которые не разграничена, коды элементов доходов "04", "11", "12", "05", "10", "13" применяются в зависимости от расположения указанных земельных участков соответственно в границах территории городского округа, в границах территории городского округа с внутригородским делением, в границах территории внутригородского района, в границах межселенной территории, в границах территории сельского поселения, в границах территории городского поселения.</w:t>
      </w:r>
    </w:p>
    <w:p w:rsidR="00835292" w:rsidRPr="00BE5E77"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По коду элемента доходов "05" (бюджет муниципального района) также отражаются доходы муниципальных образований, полностью или частично не перешедших на систему организации местного самоуправления, предусмотренную Федеральным законом от 6 октября 2003 г</w:t>
      </w:r>
      <w:r w:rsidR="00B75BE3" w:rsidRPr="00BE5E77">
        <w:rPr>
          <w:rFonts w:ascii="Times New Roman" w:hAnsi="Times New Roman" w:cs="Times New Roman"/>
          <w:color w:val="000000" w:themeColor="text1"/>
          <w:sz w:val="28"/>
          <w:szCs w:val="28"/>
        </w:rPr>
        <w:t>ода</w:t>
      </w:r>
      <w:r w:rsidRPr="00BE5E77">
        <w:rPr>
          <w:rFonts w:ascii="Times New Roman" w:hAnsi="Times New Roman" w:cs="Times New Roman"/>
          <w:color w:val="000000" w:themeColor="text1"/>
          <w:sz w:val="28"/>
          <w:szCs w:val="28"/>
        </w:rPr>
        <w:t xml:space="preserve"> </w:t>
      </w:r>
      <w:r w:rsidR="00264559" w:rsidRPr="00BE5E77">
        <w:rPr>
          <w:rFonts w:ascii="Times New Roman" w:hAnsi="Times New Roman" w:cs="Times New Roman"/>
          <w:color w:val="000000" w:themeColor="text1"/>
          <w:sz w:val="28"/>
          <w:szCs w:val="28"/>
        </w:rPr>
        <w:t>№</w:t>
      </w:r>
      <w:r w:rsidRPr="00BE5E77">
        <w:rPr>
          <w:rFonts w:ascii="Times New Roman" w:hAnsi="Times New Roman" w:cs="Times New Roman"/>
          <w:color w:val="000000" w:themeColor="text1"/>
          <w:sz w:val="28"/>
          <w:szCs w:val="28"/>
        </w:rPr>
        <w:t xml:space="preserve"> 131-ФЗ "Об общих принципах организации местного самоуправления в Российской Федерации"</w:t>
      </w:r>
      <w:r w:rsidR="00DB267F" w:rsidRPr="00BE5E77">
        <w:rPr>
          <w:rFonts w:ascii="Times New Roman" w:hAnsi="Times New Roman" w:cs="Times New Roman"/>
          <w:color w:val="000000" w:themeColor="text1"/>
          <w:sz w:val="28"/>
          <w:szCs w:val="28"/>
        </w:rPr>
        <w:t xml:space="preserve"> (Собрание законодательства Российской Федерации,                        </w:t>
      </w:r>
      <w:r w:rsidR="00520105" w:rsidRPr="00BE5E77">
        <w:rPr>
          <w:rFonts w:ascii="Times New Roman" w:hAnsi="Times New Roman" w:cs="Times New Roman"/>
          <w:color w:val="000000" w:themeColor="text1"/>
          <w:sz w:val="28"/>
          <w:szCs w:val="28"/>
        </w:rPr>
        <w:t>2003</w:t>
      </w:r>
      <w:r w:rsidR="00DB267F" w:rsidRPr="00BE5E77">
        <w:rPr>
          <w:rFonts w:ascii="Times New Roman" w:hAnsi="Times New Roman" w:cs="Times New Roman"/>
          <w:color w:val="000000" w:themeColor="text1"/>
          <w:sz w:val="28"/>
          <w:szCs w:val="28"/>
        </w:rPr>
        <w:t xml:space="preserve">, № </w:t>
      </w:r>
      <w:r w:rsidR="00520105" w:rsidRPr="00BE5E77">
        <w:rPr>
          <w:rFonts w:ascii="Times New Roman" w:hAnsi="Times New Roman" w:cs="Times New Roman"/>
          <w:color w:val="000000" w:themeColor="text1"/>
          <w:sz w:val="28"/>
          <w:szCs w:val="28"/>
        </w:rPr>
        <w:t>40</w:t>
      </w:r>
      <w:r w:rsidR="00DB267F" w:rsidRPr="00BE5E77">
        <w:rPr>
          <w:rFonts w:ascii="Times New Roman" w:hAnsi="Times New Roman" w:cs="Times New Roman"/>
          <w:color w:val="000000" w:themeColor="text1"/>
          <w:sz w:val="28"/>
          <w:szCs w:val="28"/>
        </w:rPr>
        <w:t xml:space="preserve">, ст. </w:t>
      </w:r>
      <w:r w:rsidR="00520105" w:rsidRPr="00BE5E77">
        <w:rPr>
          <w:rFonts w:ascii="Times New Roman" w:hAnsi="Times New Roman" w:cs="Times New Roman"/>
          <w:color w:val="000000" w:themeColor="text1"/>
          <w:sz w:val="28"/>
          <w:szCs w:val="28"/>
        </w:rPr>
        <w:t>3822</w:t>
      </w:r>
      <w:r w:rsidR="00DB267F" w:rsidRPr="00BE5E77">
        <w:rPr>
          <w:rFonts w:ascii="Times New Roman" w:hAnsi="Times New Roman" w:cs="Times New Roman"/>
          <w:color w:val="000000" w:themeColor="text1"/>
          <w:sz w:val="28"/>
          <w:szCs w:val="28"/>
        </w:rPr>
        <w:t>; 2018, № 17, ст. 2432)</w:t>
      </w:r>
      <w:r w:rsidRPr="00BE5E77">
        <w:rPr>
          <w:rFonts w:ascii="Times New Roman" w:hAnsi="Times New Roman" w:cs="Times New Roman"/>
          <w:color w:val="000000" w:themeColor="text1"/>
          <w:sz w:val="28"/>
          <w:szCs w:val="28"/>
        </w:rPr>
        <w:t>.</w:t>
      </w:r>
    </w:p>
    <w:p w:rsidR="00835292" w:rsidRPr="00BE5E77"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Безвозмездным поступлениям присваиваются коды классификации доходов бюджетов, содержащие код элемента доходов бюджета, получающего указанные безвозмездные поступления.</w:t>
      </w:r>
    </w:p>
    <w:p w:rsidR="00835292" w:rsidRPr="00BE5E77" w:rsidRDefault="00C4329C" w:rsidP="00D40A12">
      <w:pPr>
        <w:pStyle w:val="ConsPlusNormal"/>
        <w:spacing w:line="31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11</w:t>
      </w:r>
      <w:r w:rsidR="00E15D23" w:rsidRPr="00BE5E77">
        <w:rPr>
          <w:rFonts w:ascii="Times New Roman" w:hAnsi="Times New Roman" w:cs="Times New Roman"/>
          <w:color w:val="000000" w:themeColor="text1"/>
          <w:sz w:val="28"/>
          <w:szCs w:val="28"/>
        </w:rPr>
        <w:t>.</w:t>
      </w:r>
      <w:r w:rsidR="00846884"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 xml:space="preserve">Для детализации поступлений по кодам вида доходов бюджетов </w:t>
      </w:r>
      <w:r w:rsidR="006A187B" w:rsidRPr="00BE5E77">
        <w:rPr>
          <w:rFonts w:ascii="Times New Roman" w:hAnsi="Times New Roman" w:cs="Times New Roman"/>
          <w:color w:val="000000" w:themeColor="text1"/>
          <w:sz w:val="28"/>
          <w:szCs w:val="28"/>
        </w:rPr>
        <w:t xml:space="preserve">должен </w:t>
      </w:r>
      <w:r w:rsidR="00835292" w:rsidRPr="00BE5E77">
        <w:rPr>
          <w:rFonts w:ascii="Times New Roman" w:hAnsi="Times New Roman" w:cs="Times New Roman"/>
          <w:color w:val="000000" w:themeColor="text1"/>
          <w:sz w:val="28"/>
          <w:szCs w:val="28"/>
        </w:rPr>
        <w:t>применят</w:t>
      </w:r>
      <w:r w:rsidR="006A187B" w:rsidRPr="00BE5E77">
        <w:rPr>
          <w:rFonts w:ascii="Times New Roman" w:hAnsi="Times New Roman" w:cs="Times New Roman"/>
          <w:color w:val="000000" w:themeColor="text1"/>
          <w:sz w:val="28"/>
          <w:szCs w:val="28"/>
        </w:rPr>
        <w:t>ь</w:t>
      </w:r>
      <w:r w:rsidR="00835292" w:rsidRPr="00BE5E77">
        <w:rPr>
          <w:rFonts w:ascii="Times New Roman" w:hAnsi="Times New Roman" w:cs="Times New Roman"/>
          <w:color w:val="000000" w:themeColor="text1"/>
          <w:sz w:val="28"/>
          <w:szCs w:val="28"/>
        </w:rPr>
        <w:t>ся код подвида доходов бюджетов.</w:t>
      </w:r>
    </w:p>
    <w:p w:rsidR="00835292" w:rsidRPr="00BE5E77"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Код подвида доходов бюджетов (14 - 20 разряды кода классификации доходов бюджетов) включает:</w:t>
      </w:r>
    </w:p>
    <w:p w:rsidR="00835292" w:rsidRPr="00BE5E77"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группу подвида доходов бюджетов (14 - 17 разряды кода классификации доходов бюджетов);</w:t>
      </w:r>
    </w:p>
    <w:p w:rsidR="00835292" w:rsidRPr="00BE5E77" w:rsidRDefault="00835292" w:rsidP="00D40A12">
      <w:pPr>
        <w:pStyle w:val="ConsPlusNormal"/>
        <w:spacing w:line="31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аналитическую группу подвида доходов бюджетов (18 - 20 разряды кода классификации доходов бюджетов).</w:t>
      </w:r>
    </w:p>
    <w:p w:rsidR="00E51E40" w:rsidRPr="00BE5E77" w:rsidRDefault="00E51E40" w:rsidP="00D40A12">
      <w:pPr>
        <w:pStyle w:val="ConsPlusNormal"/>
        <w:spacing w:line="31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Общими требованиями к порядку формирования перечня кодов подвидов доходов бюджетов бюджетной системы Российской Федерации является утверждение финансовым органом субъекта Российской Федерации, </w:t>
      </w:r>
      <w:r w:rsidR="006157B2" w:rsidRPr="00BE5E77">
        <w:rPr>
          <w:rFonts w:ascii="Times New Roman" w:hAnsi="Times New Roman" w:cs="Times New Roman"/>
          <w:color w:val="000000" w:themeColor="text1"/>
          <w:sz w:val="28"/>
          <w:szCs w:val="28"/>
        </w:rPr>
        <w:t xml:space="preserve">финансовым органом </w:t>
      </w:r>
      <w:r w:rsidRPr="00BE5E77">
        <w:rPr>
          <w:rFonts w:ascii="Times New Roman" w:hAnsi="Times New Roman" w:cs="Times New Roman"/>
          <w:color w:val="000000" w:themeColor="text1"/>
          <w:sz w:val="28"/>
          <w:szCs w:val="28"/>
        </w:rPr>
        <w:t xml:space="preserve">муниципального образования перечня кодов подвидов доходов, включающего коды аналитической группы подвида доходов бюджетов в соответствии с </w:t>
      </w:r>
      <w:r w:rsidR="00C63B11" w:rsidRPr="00BE5E77">
        <w:rPr>
          <w:rFonts w:ascii="Times New Roman" w:hAnsi="Times New Roman" w:cs="Times New Roman"/>
          <w:color w:val="000000" w:themeColor="text1"/>
          <w:sz w:val="28"/>
          <w:szCs w:val="28"/>
        </w:rPr>
        <w:t>пунктом 12 настоящ</w:t>
      </w:r>
      <w:r w:rsidR="00B15D19" w:rsidRPr="00BE5E77">
        <w:rPr>
          <w:rFonts w:ascii="Times New Roman" w:hAnsi="Times New Roman" w:cs="Times New Roman"/>
          <w:color w:val="000000" w:themeColor="text1"/>
          <w:sz w:val="28"/>
          <w:szCs w:val="28"/>
        </w:rPr>
        <w:t>его</w:t>
      </w:r>
      <w:r w:rsidR="00C63B11" w:rsidRPr="00BE5E77">
        <w:rPr>
          <w:rFonts w:ascii="Times New Roman" w:hAnsi="Times New Roman" w:cs="Times New Roman"/>
          <w:color w:val="000000" w:themeColor="text1"/>
          <w:sz w:val="28"/>
          <w:szCs w:val="28"/>
        </w:rPr>
        <w:t xml:space="preserve"> </w:t>
      </w:r>
      <w:r w:rsidR="00B15D19" w:rsidRPr="00BE5E77">
        <w:rPr>
          <w:rFonts w:ascii="Times New Roman" w:hAnsi="Times New Roman" w:cs="Times New Roman"/>
          <w:color w:val="000000" w:themeColor="text1"/>
          <w:sz w:val="28"/>
          <w:szCs w:val="28"/>
        </w:rPr>
        <w:t>Порядка</w:t>
      </w:r>
      <w:r w:rsidRPr="00BE5E77">
        <w:rPr>
          <w:rFonts w:ascii="Times New Roman" w:hAnsi="Times New Roman" w:cs="Times New Roman"/>
          <w:color w:val="000000" w:themeColor="text1"/>
          <w:sz w:val="28"/>
          <w:szCs w:val="28"/>
        </w:rPr>
        <w:t>.</w:t>
      </w:r>
    </w:p>
    <w:p w:rsidR="00835292" w:rsidRPr="00BE5E77" w:rsidRDefault="006A187B" w:rsidP="00D40A12">
      <w:pPr>
        <w:pStyle w:val="ConsPlusNormal"/>
        <w:spacing w:line="314"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К</w:t>
      </w:r>
      <w:r w:rsidR="00835292" w:rsidRPr="00BE5E77">
        <w:rPr>
          <w:rFonts w:ascii="Times New Roman" w:hAnsi="Times New Roman" w:cs="Times New Roman"/>
          <w:color w:val="000000" w:themeColor="text1"/>
          <w:sz w:val="28"/>
          <w:szCs w:val="28"/>
        </w:rPr>
        <w:t>од</w:t>
      </w:r>
      <w:r w:rsidRPr="00BE5E77">
        <w:rPr>
          <w:rFonts w:ascii="Times New Roman" w:hAnsi="Times New Roman" w:cs="Times New Roman"/>
          <w:color w:val="000000" w:themeColor="text1"/>
          <w:sz w:val="28"/>
          <w:szCs w:val="28"/>
        </w:rPr>
        <w:t>ы</w:t>
      </w:r>
      <w:r w:rsidR="00835292" w:rsidRPr="00BE5E77">
        <w:rPr>
          <w:rFonts w:ascii="Times New Roman" w:hAnsi="Times New Roman" w:cs="Times New Roman"/>
          <w:color w:val="000000" w:themeColor="text1"/>
          <w:sz w:val="28"/>
          <w:szCs w:val="28"/>
        </w:rPr>
        <w:t xml:space="preserve"> подвидов </w:t>
      </w:r>
      <w:r w:rsidR="005457D0" w:rsidRPr="00BE5E77">
        <w:rPr>
          <w:rFonts w:ascii="Times New Roman" w:hAnsi="Times New Roman" w:cs="Times New Roman"/>
          <w:color w:val="000000" w:themeColor="text1"/>
          <w:sz w:val="28"/>
          <w:szCs w:val="28"/>
        </w:rPr>
        <w:t>по видам</w:t>
      </w:r>
      <w:r w:rsidR="00835292" w:rsidRPr="00BE5E77">
        <w:rPr>
          <w:rFonts w:ascii="Times New Roman" w:hAnsi="Times New Roman" w:cs="Times New Roman"/>
          <w:color w:val="000000" w:themeColor="text1"/>
          <w:sz w:val="28"/>
          <w:szCs w:val="28"/>
        </w:rPr>
        <w:t xml:space="preserve"> доходов бюджетов, главными администраторами которых являются органы</w:t>
      </w:r>
      <w:r w:rsidR="005457D0" w:rsidRPr="00BE5E77">
        <w:rPr>
          <w:rFonts w:ascii="Times New Roman" w:hAnsi="Times New Roman" w:cs="Times New Roman"/>
          <w:color w:val="000000" w:themeColor="text1"/>
          <w:sz w:val="28"/>
          <w:szCs w:val="28"/>
        </w:rPr>
        <w:t xml:space="preserve"> государственной власти Российской Федерации</w:t>
      </w:r>
      <w:r w:rsidR="00835292" w:rsidRPr="00BE5E77">
        <w:rPr>
          <w:rFonts w:ascii="Times New Roman" w:hAnsi="Times New Roman" w:cs="Times New Roman"/>
          <w:color w:val="000000" w:themeColor="text1"/>
          <w:sz w:val="28"/>
          <w:szCs w:val="28"/>
        </w:rPr>
        <w:t xml:space="preserve">, </w:t>
      </w:r>
      <w:r w:rsidR="004D772F" w:rsidRPr="00BE5E77">
        <w:rPr>
          <w:rFonts w:ascii="Times New Roman" w:hAnsi="Times New Roman" w:cs="Times New Roman"/>
          <w:color w:val="000000" w:themeColor="text1"/>
          <w:sz w:val="28"/>
          <w:szCs w:val="28"/>
        </w:rPr>
        <w:t>Б</w:t>
      </w:r>
      <w:r w:rsidR="00835292" w:rsidRPr="00BE5E77">
        <w:rPr>
          <w:rFonts w:ascii="Times New Roman" w:hAnsi="Times New Roman" w:cs="Times New Roman"/>
          <w:color w:val="000000" w:themeColor="text1"/>
          <w:sz w:val="28"/>
          <w:szCs w:val="28"/>
        </w:rPr>
        <w:t>анк России, органы управления государственными внебюджетными фондами Российской Федерации и (или) находящиеся в их ведении федеральные казенные учреждения</w:t>
      </w:r>
      <w:r w:rsidR="006D77C3" w:rsidRPr="00BE5E77">
        <w:rPr>
          <w:rStyle w:val="af0"/>
          <w:rFonts w:ascii="Times New Roman" w:hAnsi="Times New Roman" w:cs="Times New Roman"/>
          <w:color w:val="000000" w:themeColor="text1"/>
          <w:sz w:val="28"/>
          <w:szCs w:val="28"/>
        </w:rPr>
        <w:footnoteReference w:id="5"/>
      </w:r>
      <w:r w:rsidR="00E846A4" w:rsidRPr="00BE5E77">
        <w:rPr>
          <w:rFonts w:ascii="Times New Roman" w:hAnsi="Times New Roman" w:cs="Times New Roman"/>
          <w:color w:val="000000" w:themeColor="text1"/>
          <w:sz w:val="28"/>
          <w:szCs w:val="28"/>
        </w:rPr>
        <w:t xml:space="preserve"> утверждает Министерство финансов Российской Федерации</w:t>
      </w:r>
      <w:r w:rsidR="00E846A4" w:rsidRPr="00BE5E77">
        <w:rPr>
          <w:rStyle w:val="af0"/>
          <w:rFonts w:ascii="Times New Roman" w:hAnsi="Times New Roman" w:cs="Times New Roman"/>
          <w:color w:val="000000" w:themeColor="text1"/>
          <w:sz w:val="28"/>
          <w:szCs w:val="28"/>
        </w:rPr>
        <w:footnoteReference w:id="6"/>
      </w:r>
      <w:r w:rsidR="00835292" w:rsidRPr="00BE5E77">
        <w:rPr>
          <w:rFonts w:ascii="Times New Roman" w:hAnsi="Times New Roman" w:cs="Times New Roman"/>
          <w:color w:val="000000" w:themeColor="text1"/>
          <w:sz w:val="28"/>
          <w:szCs w:val="28"/>
        </w:rPr>
        <w:t>.</w:t>
      </w:r>
    </w:p>
    <w:p w:rsidR="00835292" w:rsidRPr="00BE5E77" w:rsidRDefault="00835292" w:rsidP="00D40A12">
      <w:pPr>
        <w:pStyle w:val="ConsPlusNormal"/>
        <w:spacing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Финансовый орган субъекта Российской Федерации утверждает перечень кодов подвидов доходов бюджетов по видам доходов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с учетом </w:t>
      </w:r>
      <w:r w:rsidR="00A24740" w:rsidRPr="00BE5E77">
        <w:rPr>
          <w:rFonts w:ascii="Times New Roman" w:hAnsi="Times New Roman" w:cs="Times New Roman"/>
          <w:color w:val="000000" w:themeColor="text1"/>
          <w:sz w:val="28"/>
          <w:szCs w:val="28"/>
        </w:rPr>
        <w:t>положений настоящего Порядка</w:t>
      </w:r>
      <w:r w:rsidRPr="00BE5E77">
        <w:rPr>
          <w:rFonts w:ascii="Times New Roman" w:hAnsi="Times New Roman" w:cs="Times New Roman"/>
          <w:color w:val="000000" w:themeColor="text1"/>
          <w:sz w:val="28"/>
          <w:szCs w:val="28"/>
        </w:rPr>
        <w:t>.</w:t>
      </w:r>
    </w:p>
    <w:p w:rsidR="00835292" w:rsidRPr="00BE5E77"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Финансовый орган муниципального образования утверждает перечень кодов подвидов доходов бюджетов по видам доходов бюджетов, главными администраторами которых являются органы местного самоуправления и (или) находящиеся в их ведении казенные учреждения, с учетом </w:t>
      </w:r>
      <w:r w:rsidR="00A24740" w:rsidRPr="00BE5E77">
        <w:rPr>
          <w:rFonts w:ascii="Times New Roman" w:hAnsi="Times New Roman" w:cs="Times New Roman"/>
          <w:color w:val="000000" w:themeColor="text1"/>
          <w:sz w:val="28"/>
          <w:szCs w:val="28"/>
        </w:rPr>
        <w:t>положений настоящего Порядка</w:t>
      </w:r>
      <w:r w:rsidRPr="00BE5E77">
        <w:rPr>
          <w:rFonts w:ascii="Times New Roman" w:hAnsi="Times New Roman" w:cs="Times New Roman"/>
          <w:color w:val="000000" w:themeColor="text1"/>
          <w:sz w:val="28"/>
          <w:szCs w:val="28"/>
        </w:rPr>
        <w:t>.</w:t>
      </w:r>
    </w:p>
    <w:p w:rsidR="00835292" w:rsidRPr="00BE5E77"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В случае, если Министерством финансов Российской Федерации, финансовым органом субъекта Российской Федерации, муниципального образования не утверждены коды подвидов доходов бюджетов по видам доходов бюджетов, в коде классификации доходов бюджета в 18 - 20 разрядах указывается код аналитической группы подвида доходов бюджетов согласно пункту </w:t>
      </w:r>
      <w:r w:rsidR="004D772F" w:rsidRPr="00BE5E77">
        <w:rPr>
          <w:rFonts w:ascii="Times New Roman" w:hAnsi="Times New Roman" w:cs="Times New Roman"/>
          <w:color w:val="000000" w:themeColor="text1"/>
          <w:sz w:val="28"/>
          <w:szCs w:val="28"/>
        </w:rPr>
        <w:t>12</w:t>
      </w:r>
      <w:r w:rsidRPr="00BE5E77">
        <w:rPr>
          <w:rFonts w:ascii="Times New Roman" w:hAnsi="Times New Roman" w:cs="Times New Roman"/>
          <w:color w:val="000000" w:themeColor="text1"/>
          <w:sz w:val="28"/>
          <w:szCs w:val="28"/>
        </w:rPr>
        <w:t xml:space="preserve"> настоящ</w:t>
      </w:r>
      <w:r w:rsidR="00B47FD3" w:rsidRPr="00BE5E77">
        <w:rPr>
          <w:rFonts w:ascii="Times New Roman" w:hAnsi="Times New Roman" w:cs="Times New Roman"/>
          <w:color w:val="000000" w:themeColor="text1"/>
          <w:sz w:val="28"/>
          <w:szCs w:val="28"/>
        </w:rPr>
        <w:t>его Порядка</w:t>
      </w:r>
      <w:r w:rsidRPr="00BE5E77">
        <w:rPr>
          <w:rFonts w:ascii="Times New Roman" w:hAnsi="Times New Roman" w:cs="Times New Roman"/>
          <w:color w:val="000000" w:themeColor="text1"/>
          <w:sz w:val="28"/>
          <w:szCs w:val="28"/>
        </w:rPr>
        <w:t>.</w:t>
      </w:r>
    </w:p>
    <w:p w:rsidR="00835292" w:rsidRPr="00BE5E77"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Главные администраторы доходов бюджета закрепляют коды подвида доходов бюджетов, исходя из осуществляемых администратором полномочий по начислению поступлений.</w:t>
      </w:r>
    </w:p>
    <w:p w:rsidR="00835292" w:rsidRPr="00BE5E77"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Финансовые органы субъектов Российской Федерации </w:t>
      </w:r>
      <w:r w:rsidR="00264CA0" w:rsidRPr="00BE5E77">
        <w:rPr>
          <w:rFonts w:ascii="Times New Roman" w:hAnsi="Times New Roman" w:cs="Times New Roman"/>
          <w:color w:val="000000" w:themeColor="text1"/>
          <w:sz w:val="28"/>
          <w:szCs w:val="28"/>
        </w:rPr>
        <w:t>утвержда</w:t>
      </w:r>
      <w:r w:rsidR="006A187B" w:rsidRPr="00BE5E77">
        <w:rPr>
          <w:rFonts w:ascii="Times New Roman" w:hAnsi="Times New Roman" w:cs="Times New Roman"/>
          <w:color w:val="000000" w:themeColor="text1"/>
          <w:sz w:val="28"/>
          <w:szCs w:val="28"/>
        </w:rPr>
        <w:t>ют</w:t>
      </w:r>
      <w:r w:rsidR="00264CA0" w:rsidRPr="00BE5E77">
        <w:rPr>
          <w:rFonts w:ascii="Times New Roman" w:hAnsi="Times New Roman" w:cs="Times New Roman"/>
          <w:color w:val="000000" w:themeColor="text1"/>
          <w:sz w:val="28"/>
          <w:szCs w:val="28"/>
        </w:rPr>
        <w:t xml:space="preserve"> код</w:t>
      </w:r>
      <w:r w:rsidR="006A187B" w:rsidRPr="00BE5E77">
        <w:rPr>
          <w:rFonts w:ascii="Times New Roman" w:hAnsi="Times New Roman" w:cs="Times New Roman"/>
          <w:color w:val="000000" w:themeColor="text1"/>
          <w:sz w:val="28"/>
          <w:szCs w:val="28"/>
        </w:rPr>
        <w:t>ы</w:t>
      </w:r>
      <w:r w:rsidRPr="00BE5E77">
        <w:rPr>
          <w:rFonts w:ascii="Times New Roman" w:hAnsi="Times New Roman" w:cs="Times New Roman"/>
          <w:color w:val="000000" w:themeColor="text1"/>
          <w:sz w:val="28"/>
          <w:szCs w:val="28"/>
        </w:rPr>
        <w:t xml:space="preserve"> подвид</w:t>
      </w:r>
      <w:r w:rsidR="00264CA0" w:rsidRPr="00BE5E77">
        <w:rPr>
          <w:rFonts w:ascii="Times New Roman" w:hAnsi="Times New Roman" w:cs="Times New Roman"/>
          <w:color w:val="000000" w:themeColor="text1"/>
          <w:sz w:val="28"/>
          <w:szCs w:val="28"/>
        </w:rPr>
        <w:t>ов по видам</w:t>
      </w:r>
      <w:r w:rsidRPr="00BE5E77">
        <w:rPr>
          <w:rFonts w:ascii="Times New Roman" w:hAnsi="Times New Roman" w:cs="Times New Roman"/>
          <w:color w:val="000000" w:themeColor="text1"/>
          <w:sz w:val="28"/>
          <w:szCs w:val="28"/>
        </w:rPr>
        <w:t xml:space="preserve"> доходов бюджетов по источнику доходов бюджета субъекта Российской Федерации</w:t>
      </w:r>
      <w:r w:rsidR="00BC6D82" w:rsidRPr="00BE5E77">
        <w:rPr>
          <w:rFonts w:ascii="Times New Roman" w:hAnsi="Times New Roman" w:cs="Times New Roman"/>
          <w:color w:val="000000" w:themeColor="text1"/>
          <w:sz w:val="28"/>
          <w:szCs w:val="28"/>
        </w:rPr>
        <w:t>,</w:t>
      </w:r>
      <w:r w:rsidRPr="00BE5E77">
        <w:rPr>
          <w:rFonts w:ascii="Times New Roman" w:hAnsi="Times New Roman" w:cs="Times New Roman"/>
          <w:color w:val="000000" w:themeColor="text1"/>
          <w:sz w:val="28"/>
          <w:szCs w:val="28"/>
        </w:rPr>
        <w:t xml:space="preserve"> в случае если данный источник доходов не закреплен за главными администраторами доходов бюджета</w:t>
      </w:r>
      <w:r w:rsidR="00E846A4" w:rsidRPr="00BE5E77">
        <w:rPr>
          <w:rFonts w:ascii="Times New Roman" w:hAnsi="Times New Roman" w:cs="Times New Roman"/>
          <w:color w:val="000000" w:themeColor="text1"/>
          <w:sz w:val="28"/>
          <w:szCs w:val="28"/>
        </w:rPr>
        <w:t>, являющимися федеральными органами государственной власти, органами управления государственными внебюджетными фондами Российской Федерации,</w:t>
      </w:r>
      <w:r w:rsidRPr="00BE5E77">
        <w:rPr>
          <w:rFonts w:ascii="Times New Roman" w:hAnsi="Times New Roman" w:cs="Times New Roman"/>
          <w:color w:val="000000" w:themeColor="text1"/>
          <w:sz w:val="28"/>
          <w:szCs w:val="28"/>
        </w:rPr>
        <w:t xml:space="preserve"> в соответствии с законодательством </w:t>
      </w:r>
      <w:r w:rsidR="007D2CB1" w:rsidRPr="00BE5E77">
        <w:rPr>
          <w:rFonts w:ascii="Times New Roman" w:hAnsi="Times New Roman" w:cs="Times New Roman"/>
          <w:color w:val="000000" w:themeColor="text1"/>
          <w:sz w:val="28"/>
          <w:szCs w:val="28"/>
        </w:rPr>
        <w:t>Российской Федерации</w:t>
      </w:r>
      <w:r w:rsidRPr="00BE5E77">
        <w:rPr>
          <w:rFonts w:ascii="Times New Roman" w:hAnsi="Times New Roman" w:cs="Times New Roman"/>
          <w:color w:val="000000" w:themeColor="text1"/>
          <w:sz w:val="28"/>
          <w:szCs w:val="28"/>
        </w:rPr>
        <w:t>, а также по следующим источникам доходов бюджетов независимо от того, закреплены или не закреплены указанные источники доходов бюджетов за главными администраторами доходов бюджета, являющимися федеральными органами государственной власти, органами управления государственными внебюджетными фондами Российской Федерации</w:t>
      </w:r>
      <w:r w:rsidR="006A187B" w:rsidRPr="00BE5E77">
        <w:rPr>
          <w:rFonts w:ascii="Times New Roman" w:hAnsi="Times New Roman" w:cs="Times New Roman"/>
          <w:color w:val="000000" w:themeColor="text1"/>
          <w:sz w:val="28"/>
          <w:szCs w:val="28"/>
        </w:rPr>
        <w:t xml:space="preserve"> (пункт 9 статьи 20 Кодекса)</w:t>
      </w:r>
      <w:r w:rsidRPr="00BE5E77">
        <w:rPr>
          <w:rFonts w:ascii="Times New Roman" w:hAnsi="Times New Roman" w:cs="Times New Roman"/>
          <w:color w:val="000000" w:themeColor="text1"/>
          <w:sz w:val="28"/>
          <w:szCs w:val="28"/>
        </w:rPr>
        <w:t>:</w:t>
      </w:r>
    </w:p>
    <w:p w:rsidR="00835292" w:rsidRPr="00BE5E77"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000 1 13 01992 02 0000 130 "Прочие доходы от оказания платных услуг (работ) получателями средств бюджетов субъектов Российской Федерации";</w:t>
      </w:r>
    </w:p>
    <w:p w:rsidR="00835292" w:rsidRPr="00BE5E77"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000 1 13 02992 02 0000 130 "Прочие доходы от компенсации затрат бюджетов субъектов Российской Федерации";</w:t>
      </w:r>
    </w:p>
    <w:p w:rsidR="00835292" w:rsidRPr="00BE5E77"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000 1 16 90020 02 0000 140 "Прочие поступления от денежных взысканий (штрафов) и иных сумм в возмещение ущерба, зачисляемые в бюджеты субъектов Российской Федерации".</w:t>
      </w:r>
    </w:p>
    <w:p w:rsidR="00835292" w:rsidRPr="00BE5E77"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Отражение доходов целевых бюджетных фондов субъектов Российской Федерации и муниципальных образований с применением кода подвида доходов бюджетов не предусматривается.</w:t>
      </w:r>
    </w:p>
    <w:p w:rsidR="00835292" w:rsidRPr="00BE5E77" w:rsidRDefault="00835292" w:rsidP="00D40A12">
      <w:pPr>
        <w:pStyle w:val="ConsPlusNormal"/>
        <w:spacing w:after="50" w:line="33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случае, если администрирование доходов осуществляется по коду классификации доходов бюджетов с применением детализированных кодов группы подвида доходов бюджетов, при формировании отчетности об исполнении бюджетов бюджетной системы Российской Федерации после наименования кода вида доходов бюджетов и соответствующего ему кода</w:t>
      </w:r>
      <w:r w:rsidR="00D40A12"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аналитической группы подвидов доходов бюджетов, у</w:t>
      </w:r>
      <w:r w:rsidR="007D2CB1" w:rsidRPr="00BE5E77">
        <w:rPr>
          <w:rFonts w:ascii="Times New Roman" w:hAnsi="Times New Roman" w:cs="Times New Roman"/>
          <w:color w:val="000000" w:themeColor="text1"/>
          <w:sz w:val="28"/>
          <w:szCs w:val="28"/>
        </w:rPr>
        <w:t>казан</w:t>
      </w:r>
      <w:r w:rsidRPr="00BE5E77">
        <w:rPr>
          <w:rFonts w:ascii="Times New Roman" w:hAnsi="Times New Roman" w:cs="Times New Roman"/>
          <w:color w:val="000000" w:themeColor="text1"/>
          <w:sz w:val="28"/>
          <w:szCs w:val="28"/>
        </w:rPr>
        <w:t xml:space="preserve">ного </w:t>
      </w:r>
      <w:r w:rsidR="007D2CB1" w:rsidRPr="00BE5E77">
        <w:rPr>
          <w:rFonts w:ascii="Times New Roman" w:hAnsi="Times New Roman" w:cs="Times New Roman"/>
          <w:color w:val="000000" w:themeColor="text1"/>
          <w:sz w:val="28"/>
          <w:szCs w:val="28"/>
        </w:rPr>
        <w:t xml:space="preserve">в </w:t>
      </w:r>
      <w:r w:rsidRPr="00BE5E77">
        <w:rPr>
          <w:rFonts w:ascii="Times New Roman" w:hAnsi="Times New Roman" w:cs="Times New Roman"/>
          <w:color w:val="000000" w:themeColor="text1"/>
          <w:sz w:val="28"/>
          <w:szCs w:val="28"/>
        </w:rPr>
        <w:t>приложени</w:t>
      </w:r>
      <w:r w:rsidR="007D2CB1" w:rsidRPr="00BE5E77">
        <w:rPr>
          <w:rFonts w:ascii="Times New Roman" w:hAnsi="Times New Roman" w:cs="Times New Roman"/>
          <w:color w:val="000000" w:themeColor="text1"/>
          <w:sz w:val="28"/>
          <w:szCs w:val="28"/>
        </w:rPr>
        <w:t>и</w:t>
      </w:r>
      <w:r w:rsidRPr="00BE5E77">
        <w:rPr>
          <w:rFonts w:ascii="Times New Roman" w:hAnsi="Times New Roman" w:cs="Times New Roman"/>
          <w:color w:val="000000" w:themeColor="text1"/>
          <w:sz w:val="28"/>
          <w:szCs w:val="28"/>
        </w:rPr>
        <w:t xml:space="preserve"> 1 к настоящ</w:t>
      </w:r>
      <w:r w:rsidR="00B47FD3" w:rsidRPr="00BE5E77">
        <w:rPr>
          <w:rFonts w:ascii="Times New Roman" w:hAnsi="Times New Roman" w:cs="Times New Roman"/>
          <w:color w:val="000000" w:themeColor="text1"/>
          <w:sz w:val="28"/>
          <w:szCs w:val="28"/>
        </w:rPr>
        <w:t>ему Порядку</w:t>
      </w:r>
      <w:r w:rsidRPr="00BE5E77">
        <w:rPr>
          <w:rFonts w:ascii="Times New Roman" w:hAnsi="Times New Roman" w:cs="Times New Roman"/>
          <w:color w:val="000000" w:themeColor="text1"/>
          <w:sz w:val="28"/>
          <w:szCs w:val="28"/>
        </w:rPr>
        <w:t>, в скобках указывается наименование соответствующего кода группы подвида доходов бюджетов.</w:t>
      </w:r>
    </w:p>
    <w:p w:rsidR="00835292" w:rsidRPr="00BE5E77" w:rsidRDefault="00835292" w:rsidP="00FA3DF1">
      <w:pPr>
        <w:pStyle w:val="ConsPlusNormal"/>
        <w:spacing w:after="5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Администраторы доходов бюджета доводят до плательщиков полный код классификации доходов бюджетов с учетом кода подвида доходов бюджетов.</w:t>
      </w:r>
    </w:p>
    <w:p w:rsidR="00835292" w:rsidRPr="00BE5E77" w:rsidRDefault="00C4329C" w:rsidP="00FA3DF1">
      <w:pPr>
        <w:pStyle w:val="ConsPlusNormal"/>
        <w:spacing w:after="50"/>
        <w:ind w:firstLine="709"/>
        <w:jc w:val="both"/>
        <w:rPr>
          <w:rFonts w:ascii="Times New Roman" w:hAnsi="Times New Roman" w:cs="Times New Roman"/>
          <w:color w:val="000000" w:themeColor="text1"/>
          <w:sz w:val="28"/>
          <w:szCs w:val="28"/>
        </w:rPr>
      </w:pPr>
      <w:bookmarkStart w:id="2" w:name="P189"/>
      <w:bookmarkEnd w:id="2"/>
      <w:r w:rsidRPr="00BE5E77">
        <w:rPr>
          <w:rFonts w:ascii="Times New Roman" w:hAnsi="Times New Roman" w:cs="Times New Roman"/>
          <w:color w:val="000000" w:themeColor="text1"/>
          <w:sz w:val="28"/>
          <w:szCs w:val="28"/>
        </w:rPr>
        <w:t>12</w:t>
      </w:r>
      <w:r w:rsidR="00B47FD3"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 xml:space="preserve">Аналитическая группа подвида доходов является группировкой доходов по виду финансовых операций, относящихся к доходам, и состоит из следующих </w:t>
      </w:r>
      <w:r w:rsidR="00D830F5" w:rsidRPr="00BE5E77">
        <w:rPr>
          <w:rFonts w:ascii="Times New Roman" w:hAnsi="Times New Roman" w:cs="Times New Roman"/>
          <w:color w:val="000000" w:themeColor="text1"/>
          <w:sz w:val="28"/>
          <w:szCs w:val="28"/>
        </w:rPr>
        <w:t>структурных элементов</w:t>
      </w:r>
      <w:r w:rsidR="00835292" w:rsidRPr="00BE5E77">
        <w:rPr>
          <w:rFonts w:ascii="Times New Roman" w:hAnsi="Times New Roman" w:cs="Times New Roman"/>
          <w:color w:val="000000" w:themeColor="text1"/>
          <w:sz w:val="28"/>
          <w:szCs w:val="28"/>
        </w:rPr>
        <w:t>:</w:t>
      </w:r>
    </w:p>
    <w:p w:rsidR="00835292" w:rsidRPr="00BE5E77" w:rsidRDefault="00835292" w:rsidP="00FA3DF1">
      <w:pPr>
        <w:pStyle w:val="ConsPlusNormal"/>
        <w:spacing w:after="5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100 - Доходы;</w:t>
      </w:r>
    </w:p>
    <w:p w:rsidR="00835292" w:rsidRPr="00BE5E77" w:rsidRDefault="00835292" w:rsidP="00FA3DF1">
      <w:pPr>
        <w:pStyle w:val="ConsPlusNormal"/>
        <w:spacing w:after="50"/>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400 - Выбытие нефинансовых активов.</w:t>
      </w:r>
    </w:p>
    <w:p w:rsidR="000C179F" w:rsidRPr="00BE5E77" w:rsidRDefault="000C179F"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12.1. </w:t>
      </w:r>
      <w:r w:rsidR="00835292" w:rsidRPr="00BE5E77">
        <w:rPr>
          <w:rFonts w:ascii="Times New Roman" w:hAnsi="Times New Roman" w:cs="Times New Roman"/>
          <w:color w:val="000000" w:themeColor="text1"/>
          <w:sz w:val="28"/>
          <w:szCs w:val="28"/>
        </w:rPr>
        <w:t xml:space="preserve">Аналитическая группа подвида доходов </w:t>
      </w:r>
      <w:r w:rsidR="00C4329C" w:rsidRPr="00BE5E77">
        <w:rPr>
          <w:rFonts w:ascii="Times New Roman" w:hAnsi="Times New Roman" w:cs="Times New Roman"/>
          <w:color w:val="000000" w:themeColor="text1"/>
          <w:sz w:val="28"/>
          <w:szCs w:val="28"/>
        </w:rPr>
        <w:t xml:space="preserve">100 "Доходы" </w:t>
      </w:r>
      <w:r w:rsidR="00835292" w:rsidRPr="00BE5E77">
        <w:rPr>
          <w:rFonts w:ascii="Times New Roman" w:hAnsi="Times New Roman" w:cs="Times New Roman"/>
          <w:color w:val="000000" w:themeColor="text1"/>
          <w:sz w:val="28"/>
          <w:szCs w:val="28"/>
        </w:rPr>
        <w:t>детализир</w:t>
      </w:r>
      <w:r w:rsidR="00C4329C" w:rsidRPr="00BE5E77">
        <w:rPr>
          <w:rFonts w:ascii="Times New Roman" w:hAnsi="Times New Roman" w:cs="Times New Roman"/>
          <w:color w:val="000000" w:themeColor="text1"/>
          <w:sz w:val="28"/>
          <w:szCs w:val="28"/>
        </w:rPr>
        <w:t>уется</w:t>
      </w:r>
      <w:r w:rsidRPr="00BE5E77">
        <w:rPr>
          <w:rFonts w:ascii="Times New Roman" w:hAnsi="Times New Roman" w:cs="Times New Roman"/>
          <w:color w:val="000000" w:themeColor="text1"/>
          <w:sz w:val="28"/>
          <w:szCs w:val="28"/>
        </w:rPr>
        <w:t xml:space="preserve"> </w:t>
      </w:r>
      <w:r w:rsidR="00C50F13" w:rsidRPr="00BE5E77">
        <w:rPr>
          <w:rFonts w:ascii="Times New Roman" w:eastAsiaTheme="minorEastAsia" w:hAnsi="Times New Roman" w:cs="Times New Roman"/>
          <w:color w:val="000000" w:themeColor="text1"/>
          <w:sz w:val="28"/>
          <w:szCs w:val="28"/>
        </w:rPr>
        <w:t>статьями</w:t>
      </w:r>
      <w:r w:rsidRPr="00BE5E77">
        <w:rPr>
          <w:rFonts w:ascii="Times New Roman" w:eastAsiaTheme="minorEastAsia" w:hAnsi="Times New Roman" w:cs="Times New Roman"/>
          <w:color w:val="000000" w:themeColor="text1"/>
          <w:sz w:val="28"/>
          <w:szCs w:val="28"/>
        </w:rPr>
        <w:t>:</w:t>
      </w:r>
    </w:p>
    <w:p w:rsidR="004D0C01" w:rsidRPr="00BE5E77"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110 "Налоговые доходы и таможенные платежи";</w:t>
      </w:r>
    </w:p>
    <w:p w:rsidR="004D0C01" w:rsidRPr="00BE5E77"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120 "Доходы от собственности";</w:t>
      </w:r>
    </w:p>
    <w:p w:rsidR="004D0C01" w:rsidRPr="00BE5E77"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130 "Доходы от оказания платных услуг (работ), компенсаций затрат";</w:t>
      </w:r>
    </w:p>
    <w:p w:rsidR="004D0C01" w:rsidRPr="00BE5E77"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140 "Штрафы, пени, неустойки, возмещения ущерба";</w:t>
      </w:r>
    </w:p>
    <w:p w:rsidR="004D0C01" w:rsidRPr="00BE5E77"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150 "Безвозмездные денежные поступления";</w:t>
      </w:r>
    </w:p>
    <w:p w:rsidR="004D0C01" w:rsidRPr="00BE5E77"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160 "Страховые взносы на обязательное социальное страхование";</w:t>
      </w:r>
    </w:p>
    <w:p w:rsidR="00E22954" w:rsidRPr="00BE5E77" w:rsidRDefault="004D0C01" w:rsidP="00FA3DF1">
      <w:pPr>
        <w:pStyle w:val="ConsPlusNormal"/>
        <w:spacing w:after="50"/>
        <w:ind w:firstLine="709"/>
        <w:jc w:val="both"/>
        <w:rPr>
          <w:rFonts w:ascii="Times New Roman" w:eastAsiaTheme="minorEastAsia" w:hAnsi="Times New Roman" w:cs="Times New Roman"/>
          <w:color w:val="000000" w:themeColor="text1"/>
          <w:sz w:val="28"/>
          <w:szCs w:val="28"/>
        </w:rPr>
      </w:pPr>
      <w:r w:rsidRPr="00BE5E77">
        <w:rPr>
          <w:rFonts w:ascii="Times New Roman" w:eastAsiaTheme="minorEastAsia" w:hAnsi="Times New Roman" w:cs="Times New Roman"/>
          <w:color w:val="000000" w:themeColor="text1"/>
          <w:sz w:val="28"/>
          <w:szCs w:val="28"/>
        </w:rPr>
        <w:t>180 "Прочие доходы".</w:t>
      </w:r>
    </w:p>
    <w:p w:rsidR="00C50F13" w:rsidRPr="00BE5E77" w:rsidRDefault="002331C9"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bookmarkStart w:id="3" w:name="sub_102612"/>
      <w:r w:rsidRPr="00BE5E77">
        <w:rPr>
          <w:rFonts w:ascii="Times New Roman" w:eastAsiaTheme="minorEastAsia" w:hAnsi="Times New Roman" w:cs="Times New Roman"/>
          <w:bCs/>
          <w:color w:val="000000" w:themeColor="text1"/>
          <w:sz w:val="28"/>
          <w:szCs w:val="28"/>
          <w:lang w:eastAsia="ru-RU"/>
        </w:rPr>
        <w:t xml:space="preserve">12.1.1. </w:t>
      </w:r>
      <w:bookmarkEnd w:id="3"/>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110 "Налоговые доходы и таможенные платежи" </w:t>
      </w:r>
      <w:r w:rsidR="00C50F13" w:rsidRPr="00BE5E77">
        <w:rPr>
          <w:rFonts w:ascii="Times New Roman" w:eastAsiaTheme="minorEastAsia" w:hAnsi="Times New Roman" w:cs="Times New Roman"/>
          <w:color w:val="000000" w:themeColor="text1"/>
          <w:sz w:val="28"/>
          <w:szCs w:val="28"/>
          <w:lang w:eastAsia="ru-RU"/>
        </w:rPr>
        <w:t xml:space="preserve">аналитической группы подвида доходов бюджетов относятся доходы бюджетов бюджетной системы Российской Федерации в соответствии с законодательством </w:t>
      </w:r>
      <w:r w:rsidR="007D2CB1" w:rsidRPr="00BE5E77">
        <w:rPr>
          <w:rFonts w:ascii="Times New Roman" w:eastAsiaTheme="minorEastAsia" w:hAnsi="Times New Roman" w:cs="Times New Roman"/>
          <w:color w:val="000000" w:themeColor="text1"/>
          <w:sz w:val="28"/>
          <w:szCs w:val="28"/>
          <w:lang w:eastAsia="ru-RU"/>
        </w:rPr>
        <w:t xml:space="preserve">Российской Федерации </w:t>
      </w:r>
      <w:r w:rsidR="00C50F13" w:rsidRPr="00BE5E77">
        <w:rPr>
          <w:rFonts w:ascii="Times New Roman" w:eastAsiaTheme="minorEastAsia" w:hAnsi="Times New Roman" w:cs="Times New Roman"/>
          <w:color w:val="000000" w:themeColor="text1"/>
          <w:sz w:val="28"/>
          <w:szCs w:val="28"/>
          <w:lang w:eastAsia="ru-RU"/>
        </w:rPr>
        <w:t>о налогах и сборах и таможенным законодательством</w:t>
      </w:r>
      <w:r w:rsidR="00220B85" w:rsidRPr="00BE5E77">
        <w:rPr>
          <w:rFonts w:ascii="Times New Roman" w:eastAsiaTheme="minorEastAsia" w:hAnsi="Times New Roman" w:cs="Times New Roman"/>
          <w:color w:val="000000" w:themeColor="text1"/>
          <w:sz w:val="28"/>
          <w:szCs w:val="28"/>
          <w:lang w:eastAsia="ru-RU"/>
        </w:rPr>
        <w:t xml:space="preserve"> Российской Федерации</w:t>
      </w:r>
      <w:r w:rsidR="00C50F13" w:rsidRPr="00BE5E77">
        <w:rPr>
          <w:rFonts w:ascii="Times New Roman" w:eastAsiaTheme="minorEastAsia" w:hAnsi="Times New Roman" w:cs="Times New Roman"/>
          <w:color w:val="000000" w:themeColor="text1"/>
          <w:sz w:val="28"/>
          <w:szCs w:val="28"/>
          <w:lang w:eastAsia="ru-RU"/>
        </w:rPr>
        <w:t>, в том числе:</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 на добавленную стоимость;</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 на доходы физических лиц;</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 на прибыль организаций;</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акцизы;</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налоги на совокупный доход, в том числе единый налог на вмененный доход для отдельных видов деятельности;</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налоги на имущество;</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налоги, сборы и регулярные платежи за пользование природными ресурсами;</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земельный налог;</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государственн</w:t>
      </w:r>
      <w:r w:rsidR="00D40A12" w:rsidRPr="00BE5E77">
        <w:rPr>
          <w:rFonts w:ascii="Times New Roman" w:eastAsiaTheme="minorEastAsia" w:hAnsi="Times New Roman" w:cs="Times New Roman"/>
          <w:color w:val="000000" w:themeColor="text1"/>
          <w:sz w:val="28"/>
          <w:szCs w:val="28"/>
          <w:lang w:eastAsia="ru-RU"/>
        </w:rPr>
        <w:t>ые</w:t>
      </w:r>
      <w:r w:rsidRPr="00BE5E77">
        <w:rPr>
          <w:rFonts w:ascii="Times New Roman" w:eastAsiaTheme="minorEastAsia" w:hAnsi="Times New Roman" w:cs="Times New Roman"/>
          <w:color w:val="000000" w:themeColor="text1"/>
          <w:sz w:val="28"/>
          <w:szCs w:val="28"/>
          <w:lang w:eastAsia="ru-RU"/>
        </w:rPr>
        <w:t xml:space="preserve"> пошлин</w:t>
      </w:r>
      <w:r w:rsidR="00D40A12" w:rsidRPr="00BE5E77">
        <w:rPr>
          <w:rFonts w:ascii="Times New Roman" w:eastAsiaTheme="minorEastAsia" w:hAnsi="Times New Roman" w:cs="Times New Roman"/>
          <w:color w:val="000000" w:themeColor="text1"/>
          <w:sz w:val="28"/>
          <w:szCs w:val="28"/>
          <w:lang w:eastAsia="ru-RU"/>
        </w:rPr>
        <w:t>ы</w:t>
      </w:r>
      <w:r w:rsidRPr="00BE5E77">
        <w:rPr>
          <w:rFonts w:ascii="Times New Roman" w:eastAsiaTheme="minorEastAsia" w:hAnsi="Times New Roman" w:cs="Times New Roman"/>
          <w:color w:val="000000" w:themeColor="text1"/>
          <w:sz w:val="28"/>
          <w:szCs w:val="28"/>
          <w:lang w:eastAsia="ru-RU"/>
        </w:rPr>
        <w:t>, сборы;</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налог на игорный бизнес;</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транспортный налог;</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таможенные пошлины, таможенные сборы, специальные, антидемпинговые и компенсационные пошлины;</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xml:space="preserve">иные налоги и обязательные платежи, предусмотренные законодательством </w:t>
      </w:r>
      <w:r w:rsidR="007D2CB1" w:rsidRPr="00BE5E77">
        <w:rPr>
          <w:rFonts w:ascii="Times New Roman" w:eastAsiaTheme="minorEastAsia" w:hAnsi="Times New Roman" w:cs="Times New Roman"/>
          <w:color w:val="000000" w:themeColor="text1"/>
          <w:sz w:val="28"/>
          <w:szCs w:val="28"/>
          <w:lang w:eastAsia="ru-RU"/>
        </w:rPr>
        <w:t xml:space="preserve">Российской Федерации </w:t>
      </w:r>
      <w:r w:rsidRPr="00BE5E77">
        <w:rPr>
          <w:rFonts w:ascii="Times New Roman" w:eastAsiaTheme="minorEastAsia" w:hAnsi="Times New Roman" w:cs="Times New Roman"/>
          <w:color w:val="000000" w:themeColor="text1"/>
          <w:sz w:val="28"/>
          <w:szCs w:val="28"/>
          <w:lang w:eastAsia="ru-RU"/>
        </w:rPr>
        <w:t>о налогах и сборах и таможенным законодательством</w:t>
      </w:r>
      <w:r w:rsidR="00220B85" w:rsidRPr="00BE5E77">
        <w:rPr>
          <w:rFonts w:ascii="Times New Roman" w:eastAsiaTheme="minorEastAsia" w:hAnsi="Times New Roman" w:cs="Times New Roman"/>
          <w:color w:val="000000" w:themeColor="text1"/>
          <w:sz w:val="28"/>
          <w:szCs w:val="28"/>
          <w:lang w:eastAsia="ru-RU"/>
        </w:rPr>
        <w:t xml:space="preserve"> Российской Федерации</w:t>
      </w:r>
      <w:r w:rsidRPr="00BE5E77">
        <w:rPr>
          <w:rFonts w:ascii="Times New Roman" w:eastAsiaTheme="minorEastAsia" w:hAnsi="Times New Roman" w:cs="Times New Roman"/>
          <w:color w:val="000000" w:themeColor="text1"/>
          <w:sz w:val="28"/>
          <w:szCs w:val="28"/>
          <w:lang w:eastAsia="ru-RU"/>
        </w:rPr>
        <w:t>;</w:t>
      </w:r>
    </w:p>
    <w:p w:rsidR="00E846A4"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задолженность и перерасчеты по отмененным налогам, сборам и обязательным платежам</w:t>
      </w:r>
      <w:r w:rsidR="00E846A4" w:rsidRPr="00BE5E77">
        <w:rPr>
          <w:rFonts w:ascii="Times New Roman" w:eastAsiaTheme="minorEastAsia" w:hAnsi="Times New Roman" w:cs="Times New Roman"/>
          <w:color w:val="000000" w:themeColor="text1"/>
          <w:sz w:val="28"/>
          <w:szCs w:val="28"/>
          <w:lang w:eastAsia="ru-RU"/>
        </w:rPr>
        <w:t>;</w:t>
      </w:r>
    </w:p>
    <w:p w:rsidR="00C50F13" w:rsidRPr="00BE5E77" w:rsidRDefault="00E846A4"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недоимка, пени и денежные взыскания (штрафы) по налогам, таможенным пошлинам, таможенным сборам, специальным, антидемпинговым и компенсационным пошлинам, обязательным платежам, предусмотренным таможенным законодательством</w:t>
      </w:r>
      <w:r w:rsidR="00C50F13" w:rsidRPr="00BE5E77">
        <w:rPr>
          <w:rFonts w:ascii="Times New Roman" w:eastAsiaTheme="minorEastAsia" w:hAnsi="Times New Roman" w:cs="Times New Roman"/>
          <w:color w:val="000000" w:themeColor="text1"/>
          <w:sz w:val="28"/>
          <w:szCs w:val="28"/>
          <w:lang w:eastAsia="ru-RU"/>
        </w:rPr>
        <w:t>.</w:t>
      </w:r>
    </w:p>
    <w:p w:rsidR="00C50F13" w:rsidRPr="00BE5E77" w:rsidRDefault="00A47AE4"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xml:space="preserve">12.1.2. </w:t>
      </w:r>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120 "Доходы от собственности" </w:t>
      </w:r>
      <w:r w:rsidR="00C50F13" w:rsidRPr="00BE5E77">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использования имущества, находящегося в государственной и муниципальной собственности, в том числе:</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операционной и финансовой аренды;</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платежей при пользовании природными ресурсами;</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проценты по депозитам, остаткам денежных средств;</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проценты по предоставленным заимствованиям;</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проценты по иным финансовым инструментам;</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дивиденды от объектов инвестирования;</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доли в прибылях (убытках) объектов инвестирования;</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предоставления неисключительных прав на результаты интеллектуальной деятельности и средства индивидуализации;</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суммы, поступающие в виде платы за право на заключение договоров, государственных (муниципальных) контрактов;</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концессионной платы;</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иные доходы от собственности.</w:t>
      </w:r>
    </w:p>
    <w:p w:rsidR="00C50F13" w:rsidRPr="00BE5E77" w:rsidRDefault="00A47AE4"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xml:space="preserve">12.1.3. </w:t>
      </w:r>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130 "Доходы от оказания платных услуг, компенсаций затрат" </w:t>
      </w:r>
      <w:r w:rsidR="00C50F13" w:rsidRPr="00BE5E77">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оказания платных услуг и компенсации затрат, в том числе:</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оказания платных услуг;</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компенсации затрат;</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возмещение затрат государственных (муниципальных) учреждений на содержание дирекций (единых дирекций) строительства и проведение строительного контроля, предусмотренных сметной стоимостью строительства;</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возмещения расходов, понесенных в связи с эксплуатацией государственного (муниципального) имущества, закрепленного на праве оперативного управления;</w:t>
      </w:r>
    </w:p>
    <w:p w:rsidR="00C50F13" w:rsidRPr="00BE5E77"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возмещение расходов по совершению исполнительных действий судебными приставами;</w:t>
      </w:r>
    </w:p>
    <w:p w:rsidR="00E846A4" w:rsidRPr="00BE5E77" w:rsidRDefault="00E846A4"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платы за пользование служебными жилыми помещениями и общежитиями, включающей в себя плату за пользование и плату за содержание жилого помещения;</w:t>
      </w:r>
    </w:p>
    <w:p w:rsidR="00C50F13" w:rsidRDefault="00C50F13"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оказания медицинских услуг, предоставляемых застрахованным лицам в рамках базовой</w:t>
      </w:r>
      <w:r w:rsidR="00E846A4" w:rsidRPr="00BE5E77">
        <w:rPr>
          <w:rFonts w:ascii="Times New Roman" w:eastAsiaTheme="minorEastAsia" w:hAnsi="Times New Roman" w:cs="Times New Roman"/>
          <w:color w:val="000000" w:themeColor="text1"/>
          <w:sz w:val="28"/>
          <w:szCs w:val="28"/>
          <w:lang w:eastAsia="ru-RU"/>
        </w:rPr>
        <w:t>, территориальной</w:t>
      </w:r>
      <w:r w:rsidRPr="00BE5E77">
        <w:rPr>
          <w:rFonts w:ascii="Times New Roman" w:eastAsiaTheme="minorEastAsia" w:hAnsi="Times New Roman" w:cs="Times New Roman"/>
          <w:color w:val="000000" w:themeColor="text1"/>
          <w:sz w:val="28"/>
          <w:szCs w:val="28"/>
          <w:lang w:eastAsia="ru-RU"/>
        </w:rPr>
        <w:t xml:space="preserve"> программы обязательного медицинского страхования;</w:t>
      </w:r>
    </w:p>
    <w:p w:rsidR="00BE5E77" w:rsidRPr="00BE5E77" w:rsidRDefault="00BE5E77" w:rsidP="00FA3DF1">
      <w:pPr>
        <w:widowControl w:val="0"/>
        <w:autoSpaceDE w:val="0"/>
        <w:autoSpaceDN w:val="0"/>
        <w:adjustRightInd w:val="0"/>
        <w:spacing w:after="50" w:line="240" w:lineRule="auto"/>
        <w:ind w:firstLine="709"/>
        <w:jc w:val="both"/>
        <w:rPr>
          <w:rFonts w:ascii="Times New Roman" w:eastAsiaTheme="minorEastAsia" w:hAnsi="Times New Roman" w:cs="Times New Roman"/>
          <w:color w:val="000000" w:themeColor="text1"/>
          <w:sz w:val="28"/>
          <w:szCs w:val="28"/>
          <w:lang w:eastAsia="ru-RU"/>
        </w:rPr>
      </w:pP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медицинских учреждений государственной и муниципальной систем здравоохранения от оказания медицинских услуг, предоставляемых женщинам в период беременности, женщинам и новорожденным в период родов и в послеродовой период;</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плата за заимствование материальных ценностей из государственного резерва;</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плата за предоставление информации из государственных источников (реестров);</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бюджета от возврата дебиторской задолженности прошлых лет;</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bookmarkStart w:id="4" w:name="sub_1026142"/>
      <w:r w:rsidRPr="00BE5E77">
        <w:rPr>
          <w:rFonts w:ascii="Times New Roman" w:eastAsiaTheme="minorEastAsia" w:hAnsi="Times New Roman" w:cs="Times New Roman"/>
          <w:color w:val="000000" w:themeColor="text1"/>
          <w:sz w:val="28"/>
          <w:szCs w:val="28"/>
          <w:lang w:eastAsia="ru-RU"/>
        </w:rPr>
        <w:t>доходы государственных (муниципальных) учреждений от поступлений субсидий на финансовое обеспечение выполнения ими государственного (муниципального) задания</w:t>
      </w:r>
      <w:r w:rsidR="00E846A4" w:rsidRPr="00BE5E77">
        <w:rPr>
          <w:rFonts w:ascii="Times New Roman" w:eastAsiaTheme="minorEastAsia" w:hAnsi="Times New Roman" w:cs="Times New Roman"/>
          <w:color w:val="000000" w:themeColor="text1"/>
          <w:sz w:val="28"/>
          <w:szCs w:val="28"/>
          <w:lang w:eastAsia="ru-RU"/>
        </w:rPr>
        <w:t>, в том числе государственного (муниципального) задания на оказание высокотехнологичной медицинской помощи, не включенной в базовую программу обязательного медицинского страхования</w:t>
      </w:r>
      <w:r w:rsidRPr="00BE5E77">
        <w:rPr>
          <w:rFonts w:ascii="Times New Roman" w:eastAsiaTheme="minorEastAsia" w:hAnsi="Times New Roman" w:cs="Times New Roman"/>
          <w:color w:val="000000" w:themeColor="text1"/>
          <w:sz w:val="28"/>
          <w:szCs w:val="28"/>
          <w:lang w:eastAsia="ru-RU"/>
        </w:rPr>
        <w:t>;</w:t>
      </w:r>
    </w:p>
    <w:bookmarkEnd w:id="4"/>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другие аналогичные доходы.</w:t>
      </w:r>
    </w:p>
    <w:p w:rsidR="00C50F13" w:rsidRPr="00BE5E77" w:rsidRDefault="0088083F" w:rsidP="001F77CE">
      <w:pPr>
        <w:widowControl w:val="0"/>
        <w:autoSpaceDE w:val="0"/>
        <w:autoSpaceDN w:val="0"/>
        <w:adjustRightInd w:val="0"/>
        <w:spacing w:after="40" w:line="240" w:lineRule="auto"/>
        <w:ind w:firstLine="709"/>
        <w:jc w:val="both"/>
        <w:outlineLvl w:val="0"/>
        <w:rPr>
          <w:rFonts w:ascii="Times New Roman" w:eastAsiaTheme="minorEastAsia" w:hAnsi="Times New Roman" w:cs="Times New Roman"/>
          <w:color w:val="000000" w:themeColor="text1"/>
          <w:sz w:val="28"/>
          <w:szCs w:val="28"/>
          <w:lang w:eastAsia="ru-RU"/>
        </w:rPr>
      </w:pPr>
      <w:bookmarkStart w:id="5" w:name="sub_102615"/>
      <w:r w:rsidRPr="00BE5E77">
        <w:rPr>
          <w:rFonts w:ascii="Times New Roman" w:eastAsiaTheme="minorEastAsia" w:hAnsi="Times New Roman" w:cs="Times New Roman"/>
          <w:bCs/>
          <w:color w:val="000000" w:themeColor="text1"/>
          <w:sz w:val="28"/>
          <w:szCs w:val="28"/>
          <w:lang w:eastAsia="ru-RU"/>
        </w:rPr>
        <w:t xml:space="preserve">12.1.4. </w:t>
      </w:r>
      <w:bookmarkEnd w:id="5"/>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140 "Штрафы, пени, неустойки, возмещения ущерба" </w:t>
      </w:r>
      <w:r w:rsidR="00C50F13" w:rsidRPr="00BE5E77">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доходы от административных платежей и штрафов, сборов, санкций, возмещения ущерба в соответствии с законодательством Российской Федерации, в том числе:</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поступлений в результате применения мер гражданско-правовой, административной, уголовной ответственности, в том числе штрафов, са</w:t>
      </w:r>
      <w:r w:rsidR="00D40A12" w:rsidRPr="00BE5E77">
        <w:rPr>
          <w:rFonts w:ascii="Times New Roman" w:eastAsiaTheme="minorEastAsia" w:hAnsi="Times New Roman" w:cs="Times New Roman"/>
          <w:color w:val="000000" w:themeColor="text1"/>
          <w:sz w:val="28"/>
          <w:szCs w:val="28"/>
          <w:lang w:eastAsia="ru-RU"/>
        </w:rPr>
        <w:t>нкций, конфискаций, компенсаций</w:t>
      </w:r>
      <w:r w:rsidRPr="00BE5E77">
        <w:rPr>
          <w:rFonts w:ascii="Times New Roman" w:eastAsiaTheme="minorEastAsia" w:hAnsi="Times New Roman" w:cs="Times New Roman"/>
          <w:color w:val="000000" w:themeColor="text1"/>
          <w:sz w:val="28"/>
          <w:szCs w:val="28"/>
          <w:lang w:eastAsia="ru-RU"/>
        </w:rPr>
        <w:t xml:space="preserve"> в соответствии с законодательством Российской Федерации, включая штрафы, пени и неустойки за нарушение законодательства Российской Федерации о </w:t>
      </w:r>
      <w:r w:rsidR="007D2CB1" w:rsidRPr="00BE5E77">
        <w:rPr>
          <w:rFonts w:ascii="Times New Roman" w:eastAsiaTheme="minorEastAsia" w:hAnsi="Times New Roman" w:cs="Times New Roman"/>
          <w:color w:val="000000" w:themeColor="text1"/>
          <w:sz w:val="28"/>
          <w:szCs w:val="28"/>
          <w:lang w:eastAsia="ru-RU"/>
        </w:rPr>
        <w:t>контрактной системе в сфере закупок товаров, работ, услуг для обеспечения государственных и муниципальных нужд</w:t>
      </w:r>
      <w:r w:rsidR="00FD784D" w:rsidRPr="00BE5E77">
        <w:rPr>
          <w:rFonts w:ascii="Times New Roman" w:eastAsiaTheme="minorEastAsia" w:hAnsi="Times New Roman" w:cs="Times New Roman"/>
          <w:color w:val="000000" w:themeColor="text1"/>
          <w:sz w:val="28"/>
          <w:szCs w:val="28"/>
          <w:lang w:eastAsia="ru-RU"/>
        </w:rPr>
        <w:t xml:space="preserve"> </w:t>
      </w:r>
      <w:r w:rsidRPr="00BE5E77">
        <w:rPr>
          <w:rFonts w:ascii="Times New Roman" w:eastAsiaTheme="minorEastAsia" w:hAnsi="Times New Roman" w:cs="Times New Roman"/>
          <w:color w:val="000000" w:themeColor="text1"/>
          <w:sz w:val="28"/>
          <w:szCs w:val="28"/>
          <w:lang w:eastAsia="ru-RU"/>
        </w:rPr>
        <w:t>и нарушение условий контрактов (договоров);</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поступлений сумм задатков и залогов в обеспечение заявок на участие в конкурсе (аукционе), а также в обеспечение исполнения контрактов (договоров) в соответствии с законодательством Российской Федерации;</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возмещения ущерба в соответствии с законодательством Российской Федерации, в том числе при возникновении страховых случаев;</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недоимок, пеней и штрафов по отмененным страховым взносам в государственные внебюджетные фонды;</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штрафных санкций по долговым обязательствам;</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иных сумм принудительного изъятия.</w:t>
      </w:r>
    </w:p>
    <w:p w:rsidR="00C50F13" w:rsidRPr="00BE5E77" w:rsidRDefault="0088083F" w:rsidP="001F77CE">
      <w:pPr>
        <w:widowControl w:val="0"/>
        <w:autoSpaceDE w:val="0"/>
        <w:autoSpaceDN w:val="0"/>
        <w:adjustRightInd w:val="0"/>
        <w:spacing w:after="40" w:line="240" w:lineRule="auto"/>
        <w:ind w:firstLine="709"/>
        <w:jc w:val="both"/>
        <w:outlineLvl w:val="0"/>
        <w:rPr>
          <w:rFonts w:ascii="Times New Roman" w:eastAsiaTheme="minorEastAsia" w:hAnsi="Times New Roman" w:cs="Times New Roman"/>
          <w:color w:val="000000" w:themeColor="text1"/>
          <w:sz w:val="28"/>
          <w:szCs w:val="28"/>
          <w:lang w:eastAsia="ru-RU"/>
        </w:rPr>
      </w:pPr>
      <w:bookmarkStart w:id="6" w:name="sub_102616"/>
      <w:r w:rsidRPr="00BE5E77">
        <w:rPr>
          <w:rFonts w:ascii="Times New Roman" w:eastAsiaTheme="minorEastAsia" w:hAnsi="Times New Roman" w:cs="Times New Roman"/>
          <w:bCs/>
          <w:color w:val="000000" w:themeColor="text1"/>
          <w:sz w:val="28"/>
          <w:szCs w:val="28"/>
          <w:lang w:eastAsia="ru-RU"/>
        </w:rPr>
        <w:t xml:space="preserve">12.1.5. </w:t>
      </w:r>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150 "Безвозмездные денежные поступления" </w:t>
      </w:r>
      <w:r w:rsidR="00C50F13" w:rsidRPr="00BE5E77">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безвозмездные денежные поступления:</w:t>
      </w:r>
    </w:p>
    <w:p w:rsidR="00C50F13" w:rsidRPr="00BE5E77" w:rsidRDefault="00C50F13" w:rsidP="001F77CE">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бюджетов бюджетной системы Российской Федерации в результате предоставления дотаций, субсидий, субвенций и иных межбюджетных трансфертов из других бюджетов бюджетной системы Российской Федерации, а также возврат</w:t>
      </w:r>
      <w:r w:rsidR="00D40A12" w:rsidRPr="00BE5E77">
        <w:rPr>
          <w:rFonts w:ascii="Times New Roman" w:eastAsiaTheme="minorEastAsia" w:hAnsi="Times New Roman" w:cs="Times New Roman"/>
          <w:color w:val="000000" w:themeColor="text1"/>
          <w:sz w:val="28"/>
          <w:szCs w:val="28"/>
          <w:lang w:eastAsia="ru-RU"/>
        </w:rPr>
        <w:t>а</w:t>
      </w:r>
      <w:r w:rsidRPr="00BE5E77">
        <w:rPr>
          <w:rFonts w:ascii="Times New Roman" w:eastAsiaTheme="minorEastAsia" w:hAnsi="Times New Roman" w:cs="Times New Roman"/>
          <w:color w:val="000000" w:themeColor="text1"/>
          <w:sz w:val="28"/>
          <w:szCs w:val="28"/>
          <w:lang w:eastAsia="ru-RU"/>
        </w:rPr>
        <w:t xml:space="preserve"> неиспользованных межбюджетных трансфертов;</w:t>
      </w:r>
    </w:p>
    <w:p w:rsidR="00C50F13" w:rsidRPr="00BE5E77"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организаций (в том числе от государственных (муниципальных) учреждений), в том числе поступления от возврата организациями остатков субсидии, имеющих целевое назначение, прошлых лет;</w:t>
      </w:r>
    </w:p>
    <w:p w:rsidR="00C50F13" w:rsidRPr="00BE5E77"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получения безвозмездных и безвозвратных трансфертов, предоставленных наднациональными организациями и правительствами иностранных государств, международными финансовыми организациями;</w:t>
      </w:r>
    </w:p>
    <w:p w:rsidR="00C50F13" w:rsidRPr="00BE5E77"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в форме грантов, пожертвований, иных безвозмездных перечислений от физических и юридических лиц;</w:t>
      </w:r>
    </w:p>
    <w:p w:rsidR="00C50F13" w:rsidRPr="00BE5E77"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средств самообложения граждан;</w:t>
      </w:r>
    </w:p>
    <w:p w:rsidR="00E846A4" w:rsidRPr="00BE5E77" w:rsidRDefault="00E846A4" w:rsidP="00E846A4">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субсидии на иные цели;</w:t>
      </w:r>
    </w:p>
    <w:p w:rsidR="00E846A4" w:rsidRPr="00BE5E77" w:rsidRDefault="00E846A4" w:rsidP="00E846A4">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от субсидии на осуществление капитальных вложений;</w:t>
      </w:r>
    </w:p>
    <w:p w:rsidR="00C50F13" w:rsidRPr="00BE5E77"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иные безвозмездные денежные поступления.</w:t>
      </w:r>
    </w:p>
    <w:p w:rsidR="00C50F13" w:rsidRPr="00BE5E77" w:rsidRDefault="0088083F"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 xml:space="preserve">12.1.6. </w:t>
      </w:r>
      <w:bookmarkEnd w:id="6"/>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160 "Страховые взносы на обязательное социальное страхование" </w:t>
      </w:r>
      <w:r w:rsidR="00C50F13" w:rsidRPr="00BE5E77">
        <w:rPr>
          <w:rFonts w:ascii="Times New Roman" w:eastAsiaTheme="minorEastAsia" w:hAnsi="Times New Roman" w:cs="Times New Roman"/>
          <w:color w:val="000000" w:themeColor="text1"/>
          <w:sz w:val="28"/>
          <w:szCs w:val="28"/>
          <w:lang w:eastAsia="ru-RU"/>
        </w:rPr>
        <w:t xml:space="preserve">аналитической группы подвида доходов бюджетов </w:t>
      </w:r>
      <w:r w:rsidR="00E846A4" w:rsidRPr="00BE5E77">
        <w:rPr>
          <w:rFonts w:ascii="Times New Roman" w:eastAsiaTheme="minorEastAsia" w:hAnsi="Times New Roman" w:cs="Times New Roman"/>
          <w:color w:val="000000" w:themeColor="text1"/>
          <w:sz w:val="28"/>
          <w:szCs w:val="28"/>
          <w:lang w:eastAsia="ru-RU"/>
        </w:rPr>
        <w:t>относятся доходы бюджетов государственных внебюджетных фондов от платежей на обязательное пенсионное страхование, обязательное социальное страхование на случай временной нетрудоспособности и в связи с материнством, обязательное социальное страхование от несчастных случаев на производстве и профессиональных заболеваний, на обязательное медицинское страхование, а также взносы, взимаемые в целях дополнительного социального обеспечения отдельных категорий физических лиц, недоимка, пени и денежные взыскания (штрафы) по этим страховым взносам, поступлений в погашение задолженности по отмененным страховым взносам в бюджеты государственных внебюджетных фондов.</w:t>
      </w:r>
    </w:p>
    <w:p w:rsidR="00C50F13" w:rsidRPr="00BE5E77" w:rsidRDefault="00EA763E" w:rsidP="00056C9F">
      <w:pPr>
        <w:widowControl w:val="0"/>
        <w:autoSpaceDE w:val="0"/>
        <w:autoSpaceDN w:val="0"/>
        <w:adjustRightInd w:val="0"/>
        <w:spacing w:after="40" w:line="240" w:lineRule="auto"/>
        <w:ind w:firstLine="709"/>
        <w:jc w:val="both"/>
        <w:outlineLvl w:val="0"/>
        <w:rPr>
          <w:rFonts w:ascii="Times New Roman" w:eastAsiaTheme="minorEastAsia" w:hAnsi="Times New Roman" w:cs="Times New Roman"/>
          <w:color w:val="000000" w:themeColor="text1"/>
          <w:sz w:val="28"/>
          <w:szCs w:val="28"/>
          <w:lang w:eastAsia="ru-RU"/>
        </w:rPr>
      </w:pPr>
      <w:bookmarkStart w:id="7" w:name="sub_126192"/>
      <w:r w:rsidRPr="00BE5E77">
        <w:rPr>
          <w:rFonts w:ascii="Times New Roman" w:eastAsiaTheme="minorEastAsia" w:hAnsi="Times New Roman" w:cs="Times New Roman"/>
          <w:bCs/>
          <w:color w:val="000000" w:themeColor="text1"/>
          <w:sz w:val="28"/>
          <w:szCs w:val="28"/>
          <w:lang w:eastAsia="ru-RU"/>
        </w:rPr>
        <w:t xml:space="preserve">12.1.7. </w:t>
      </w:r>
      <w:bookmarkEnd w:id="7"/>
      <w:r w:rsidR="00C50F13" w:rsidRPr="00BE5E77">
        <w:rPr>
          <w:rFonts w:ascii="Times New Roman" w:eastAsiaTheme="minorEastAsia" w:hAnsi="Times New Roman" w:cs="Times New Roman"/>
          <w:color w:val="000000" w:themeColor="text1"/>
          <w:sz w:val="28"/>
          <w:szCs w:val="28"/>
          <w:lang w:eastAsia="ru-RU"/>
        </w:rPr>
        <w:t xml:space="preserve">На статью </w:t>
      </w:r>
      <w:r w:rsidRPr="00BE5E77">
        <w:rPr>
          <w:rFonts w:ascii="Times New Roman" w:eastAsiaTheme="minorEastAsia" w:hAnsi="Times New Roman" w:cs="Times New Roman"/>
          <w:color w:val="000000" w:themeColor="text1"/>
          <w:sz w:val="28"/>
          <w:szCs w:val="28"/>
          <w:lang w:eastAsia="ru-RU"/>
        </w:rPr>
        <w:t xml:space="preserve">180 "Прочие доходы" </w:t>
      </w:r>
      <w:r w:rsidR="00C50F13" w:rsidRPr="00BE5E77">
        <w:rPr>
          <w:rFonts w:ascii="Times New Roman" w:eastAsiaTheme="minorEastAsia" w:hAnsi="Times New Roman" w:cs="Times New Roman"/>
          <w:color w:val="000000" w:themeColor="text1"/>
          <w:sz w:val="28"/>
          <w:szCs w:val="28"/>
          <w:lang w:eastAsia="ru-RU"/>
        </w:rPr>
        <w:t>аналитической группы подвида доходов бюджетов относятся прочие неналоговые доходы, не отнесенные на другие статьи аналитической группы подвида доходов бюджетов 100 "Доходы", в том числе:</w:t>
      </w:r>
    </w:p>
    <w:p w:rsidR="00C50F13" w:rsidRPr="00BE5E77"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невыясненные поступления;</w:t>
      </w:r>
    </w:p>
    <w:p w:rsidR="00C50F13" w:rsidRPr="00BE5E77"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реализации задержанных или изъятых товаров;</w:t>
      </w:r>
    </w:p>
    <w:p w:rsidR="00C50F13" w:rsidRPr="00BE5E77" w:rsidRDefault="00C50F13"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доходы от непериодических выплат компенсаций в счет возмещения вреда или убытков, кроме страхового возмещения, выплачиваемого страховыми организациями в соответствии с договорами страхования</w:t>
      </w:r>
      <w:r w:rsidR="00E846A4" w:rsidRPr="00BE5E77">
        <w:rPr>
          <w:rFonts w:ascii="Times New Roman" w:eastAsiaTheme="minorEastAsia" w:hAnsi="Times New Roman" w:cs="Times New Roman"/>
          <w:color w:val="000000" w:themeColor="text1"/>
          <w:sz w:val="28"/>
          <w:szCs w:val="28"/>
          <w:lang w:eastAsia="ru-RU"/>
        </w:rPr>
        <w:t>.</w:t>
      </w:r>
    </w:p>
    <w:p w:rsidR="00592BCB" w:rsidRPr="00BE5E77" w:rsidRDefault="00592BCB" w:rsidP="00056C9F">
      <w:pPr>
        <w:widowControl w:val="0"/>
        <w:autoSpaceDE w:val="0"/>
        <w:autoSpaceDN w:val="0"/>
        <w:adjustRightInd w:val="0"/>
        <w:spacing w:after="40" w:line="240" w:lineRule="auto"/>
        <w:ind w:firstLine="709"/>
        <w:jc w:val="both"/>
        <w:rPr>
          <w:rFonts w:ascii="Times New Roman" w:eastAsiaTheme="minorEastAsia" w:hAnsi="Times New Roman" w:cs="Times New Roman"/>
          <w:color w:val="000000" w:themeColor="text1"/>
          <w:sz w:val="28"/>
          <w:szCs w:val="28"/>
          <w:lang w:eastAsia="ru-RU"/>
        </w:rPr>
      </w:pPr>
      <w:r w:rsidRPr="00BE5E77">
        <w:rPr>
          <w:rFonts w:ascii="Times New Roman" w:eastAsiaTheme="minorEastAsia" w:hAnsi="Times New Roman" w:cs="Times New Roman"/>
          <w:color w:val="000000" w:themeColor="text1"/>
          <w:sz w:val="28"/>
          <w:szCs w:val="28"/>
          <w:lang w:eastAsia="ru-RU"/>
        </w:rPr>
        <w:t>Также на данную статью аналитической группы подвида доходов бюджетов относятся операции налогоплательщиков - государственных (муниципальных) автономных и бюджетных учреждений по начислению налогов, объектом налогообложения для которых являются доходы (прибыль) учреждения, по начислению налога на добавленную стоимость по доходам от произведенных продаж, выполненных работ, оказанных услуг, облагаемых в соответствии с законодательством Российской Федерации о налогах и сборах налогом на добавленную стоимость, и по начислению налога на прибыль организаций, исчисленного по результатам налогового (отчетного) периода, подлежащего уплате в бюджет.</w:t>
      </w:r>
    </w:p>
    <w:p w:rsidR="00835292" w:rsidRPr="00BE5E77" w:rsidRDefault="00EA763E"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12.2. Аналитическая группа подвида доходов 400 "</w:t>
      </w:r>
      <w:r w:rsidR="00835292" w:rsidRPr="00BE5E77">
        <w:rPr>
          <w:rFonts w:ascii="Times New Roman" w:hAnsi="Times New Roman" w:cs="Times New Roman"/>
          <w:b w:val="0"/>
          <w:color w:val="000000" w:themeColor="text1"/>
          <w:sz w:val="28"/>
          <w:szCs w:val="28"/>
        </w:rPr>
        <w:t>Выбытие нефинансовых активов</w:t>
      </w:r>
      <w:r w:rsidRPr="00BE5E77">
        <w:rPr>
          <w:rFonts w:ascii="Times New Roman" w:hAnsi="Times New Roman" w:cs="Times New Roman"/>
          <w:b w:val="0"/>
          <w:color w:val="000000" w:themeColor="text1"/>
          <w:sz w:val="28"/>
          <w:szCs w:val="28"/>
        </w:rPr>
        <w:t xml:space="preserve">" детализируется </w:t>
      </w:r>
      <w:r w:rsidR="00096C23" w:rsidRPr="00BE5E77">
        <w:rPr>
          <w:rFonts w:ascii="Times New Roman" w:hAnsi="Times New Roman" w:cs="Times New Roman"/>
          <w:b w:val="0"/>
          <w:color w:val="000000" w:themeColor="text1"/>
          <w:sz w:val="28"/>
          <w:szCs w:val="28"/>
        </w:rPr>
        <w:t>статьями:</w:t>
      </w:r>
    </w:p>
    <w:p w:rsidR="00096C23" w:rsidRPr="00BE5E77" w:rsidRDefault="00096C23"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410 "Уменьшение стоимости основных средств";</w:t>
      </w:r>
    </w:p>
    <w:p w:rsidR="00096C23" w:rsidRPr="00BE5E77" w:rsidRDefault="00096C23"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420 "Уменьшение стоимости нематериальных активов";</w:t>
      </w:r>
    </w:p>
    <w:p w:rsidR="00096C23" w:rsidRPr="00BE5E77" w:rsidRDefault="00096C23"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430 "Уменьшение стоимости непроизведенных активов";</w:t>
      </w:r>
    </w:p>
    <w:p w:rsidR="00096C23" w:rsidRPr="00BE5E77" w:rsidRDefault="00096C23" w:rsidP="00056C9F">
      <w:pPr>
        <w:pStyle w:val="ConsPlusTitle"/>
        <w:spacing w:after="40"/>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440 "Уменьшение стоимости материальных запасов".</w:t>
      </w:r>
    </w:p>
    <w:p w:rsidR="00056C9F" w:rsidRPr="00BE5E77" w:rsidRDefault="00096C23" w:rsidP="00390AAC">
      <w:pPr>
        <w:pStyle w:val="ConsPlusTitle"/>
        <w:spacing w:after="40"/>
        <w:ind w:firstLine="709"/>
        <w:jc w:val="both"/>
        <w:outlineLvl w:val="3"/>
        <w:rPr>
          <w:rFonts w:ascii="Times New Roman" w:hAnsi="Times New Roman" w:cs="Times New Roman"/>
          <w:b w:val="0"/>
          <w:color w:val="000000" w:themeColor="text1"/>
          <w:sz w:val="28"/>
          <w:szCs w:val="28"/>
        </w:rPr>
      </w:pPr>
      <w:r w:rsidRPr="00BE5E77">
        <w:rPr>
          <w:rFonts w:ascii="Times New Roman" w:hAnsi="Times New Roman" w:cs="Times New Roman"/>
          <w:b w:val="0"/>
          <w:color w:val="000000" w:themeColor="text1"/>
          <w:sz w:val="28"/>
          <w:szCs w:val="28"/>
        </w:rPr>
        <w:t xml:space="preserve">В рамках статей аналитической группы подвида доходов 400 "Выбытие нефинансовых активов" </w:t>
      </w:r>
      <w:r w:rsidR="00835292" w:rsidRPr="00BE5E77">
        <w:rPr>
          <w:rFonts w:ascii="Times New Roman" w:hAnsi="Times New Roman" w:cs="Times New Roman"/>
          <w:b w:val="0"/>
          <w:color w:val="000000" w:themeColor="text1"/>
          <w:sz w:val="28"/>
          <w:szCs w:val="28"/>
        </w:rPr>
        <w:t>группируются операции по выбытию нефинансовых активов, в том числе при их реализации, в части кассовых поступлений и выбытий.</w:t>
      </w:r>
      <w:bookmarkStart w:id="8" w:name="P286"/>
      <w:bookmarkEnd w:id="8"/>
    </w:p>
    <w:p w:rsidR="00835292" w:rsidRPr="00BE5E77" w:rsidRDefault="00096C23" w:rsidP="001F77CE">
      <w:pPr>
        <w:pStyle w:val="ConsPlusTitle"/>
        <w:spacing w:after="40" w:line="340" w:lineRule="exact"/>
        <w:ind w:firstLine="709"/>
        <w:jc w:val="both"/>
        <w:outlineLvl w:val="4"/>
        <w:rPr>
          <w:rFonts w:ascii="Times New Roman" w:hAnsi="Times New Roman" w:cs="Times New Roman"/>
          <w:color w:val="000000" w:themeColor="text1"/>
          <w:sz w:val="28"/>
          <w:szCs w:val="28"/>
        </w:rPr>
      </w:pPr>
      <w:r w:rsidRPr="00BE5E77">
        <w:rPr>
          <w:rFonts w:ascii="Times New Roman" w:hAnsi="Times New Roman" w:cs="Times New Roman"/>
          <w:b w:val="0"/>
          <w:color w:val="000000" w:themeColor="text1"/>
          <w:sz w:val="28"/>
          <w:szCs w:val="28"/>
        </w:rPr>
        <w:t xml:space="preserve">12.2.1. </w:t>
      </w:r>
      <w:r w:rsidR="00D85036" w:rsidRPr="00BE5E77">
        <w:rPr>
          <w:rFonts w:ascii="Times New Roman" w:hAnsi="Times New Roman" w:cs="Times New Roman"/>
          <w:b w:val="0"/>
          <w:color w:val="000000" w:themeColor="text1"/>
          <w:sz w:val="28"/>
          <w:szCs w:val="28"/>
        </w:rPr>
        <w:t>На статью</w:t>
      </w:r>
      <w:r w:rsidR="00835292" w:rsidRPr="00BE5E77">
        <w:rPr>
          <w:rFonts w:ascii="Times New Roman" w:hAnsi="Times New Roman" w:cs="Times New Roman"/>
          <w:b w:val="0"/>
          <w:color w:val="000000" w:themeColor="text1"/>
          <w:sz w:val="28"/>
          <w:szCs w:val="28"/>
        </w:rPr>
        <w:t xml:space="preserve"> </w:t>
      </w:r>
      <w:r w:rsidR="007A0215" w:rsidRPr="00BE5E77">
        <w:rPr>
          <w:rFonts w:ascii="Times New Roman" w:hAnsi="Times New Roman" w:cs="Times New Roman"/>
          <w:b w:val="0"/>
          <w:color w:val="000000" w:themeColor="text1"/>
          <w:sz w:val="28"/>
          <w:szCs w:val="28"/>
        </w:rPr>
        <w:t>410 "</w:t>
      </w:r>
      <w:r w:rsidR="00B10DF0" w:rsidRPr="00BE5E77">
        <w:rPr>
          <w:rFonts w:ascii="Times New Roman" w:hAnsi="Times New Roman" w:cs="Times New Roman"/>
          <w:b w:val="0"/>
          <w:color w:val="000000" w:themeColor="text1"/>
          <w:sz w:val="28"/>
          <w:szCs w:val="28"/>
        </w:rPr>
        <w:t>Уменьшение стоимости основных средств</w:t>
      </w:r>
      <w:r w:rsidR="007A0215" w:rsidRPr="00BE5E77">
        <w:rPr>
          <w:rFonts w:ascii="Times New Roman" w:hAnsi="Times New Roman" w:cs="Times New Roman"/>
          <w:b w:val="0"/>
          <w:color w:val="000000" w:themeColor="text1"/>
          <w:sz w:val="28"/>
          <w:szCs w:val="28"/>
        </w:rPr>
        <w:t xml:space="preserve">" аналитической </w:t>
      </w:r>
      <w:r w:rsidR="00835292" w:rsidRPr="00BE5E77">
        <w:rPr>
          <w:rFonts w:ascii="Times New Roman" w:hAnsi="Times New Roman" w:cs="Times New Roman"/>
          <w:b w:val="0"/>
          <w:color w:val="000000" w:themeColor="text1"/>
          <w:sz w:val="28"/>
          <w:szCs w:val="28"/>
        </w:rPr>
        <w:t xml:space="preserve">группы подвида доходов бюджетов </w:t>
      </w:r>
      <w:r w:rsidR="00D85036" w:rsidRPr="00BE5E77">
        <w:rPr>
          <w:rFonts w:ascii="Times New Roman" w:hAnsi="Times New Roman" w:cs="Times New Roman"/>
          <w:b w:val="0"/>
          <w:color w:val="000000" w:themeColor="text1"/>
          <w:sz w:val="28"/>
          <w:szCs w:val="28"/>
        </w:rPr>
        <w:t xml:space="preserve">относятся </w:t>
      </w:r>
      <w:r w:rsidR="00835292" w:rsidRPr="00BE5E77">
        <w:rPr>
          <w:rFonts w:ascii="Times New Roman" w:hAnsi="Times New Roman" w:cs="Times New Roman"/>
          <w:b w:val="0"/>
          <w:color w:val="000000" w:themeColor="text1"/>
          <w:sz w:val="28"/>
          <w:szCs w:val="28"/>
        </w:rPr>
        <w:t>доходы от выбытия основных средств, в том числе:</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реализации основных средств;</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возмещения ущерба, выявленного в связи с недостачей основных средств;</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другие аналогичные доходы.</w:t>
      </w:r>
    </w:p>
    <w:p w:rsidR="00835292" w:rsidRPr="00BE5E77" w:rsidRDefault="00D85036" w:rsidP="001F77CE">
      <w:pPr>
        <w:pStyle w:val="ConsPlusTitle"/>
        <w:spacing w:after="40" w:line="340" w:lineRule="exact"/>
        <w:ind w:firstLine="709"/>
        <w:jc w:val="both"/>
        <w:outlineLvl w:val="4"/>
        <w:rPr>
          <w:rFonts w:ascii="Times New Roman" w:hAnsi="Times New Roman" w:cs="Times New Roman"/>
          <w:color w:val="000000" w:themeColor="text1"/>
          <w:sz w:val="28"/>
          <w:szCs w:val="28"/>
        </w:rPr>
      </w:pPr>
      <w:r w:rsidRPr="00BE5E77">
        <w:rPr>
          <w:rFonts w:ascii="Times New Roman" w:hAnsi="Times New Roman" w:cs="Times New Roman"/>
          <w:b w:val="0"/>
          <w:color w:val="000000" w:themeColor="text1"/>
          <w:sz w:val="28"/>
          <w:szCs w:val="28"/>
        </w:rPr>
        <w:t>12.2.2.</w:t>
      </w:r>
      <w:r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b w:val="0"/>
          <w:color w:val="000000" w:themeColor="text1"/>
          <w:sz w:val="28"/>
          <w:szCs w:val="28"/>
        </w:rPr>
        <w:t>На статью 420 "Уменьшение стоимости нематериальных активов"</w:t>
      </w:r>
      <w:r w:rsidR="00835292" w:rsidRPr="00BE5E77">
        <w:rPr>
          <w:rFonts w:ascii="Times New Roman" w:hAnsi="Times New Roman" w:cs="Times New Roman"/>
          <w:b w:val="0"/>
          <w:color w:val="000000" w:themeColor="text1"/>
          <w:sz w:val="28"/>
          <w:szCs w:val="28"/>
        </w:rPr>
        <w:t xml:space="preserve"> аналитической группы подвида доходов бюджетов </w:t>
      </w:r>
      <w:r w:rsidRPr="00BE5E77">
        <w:rPr>
          <w:rFonts w:ascii="Times New Roman" w:hAnsi="Times New Roman" w:cs="Times New Roman"/>
          <w:b w:val="0"/>
          <w:color w:val="000000" w:themeColor="text1"/>
          <w:sz w:val="28"/>
          <w:szCs w:val="28"/>
        </w:rPr>
        <w:t>относятся</w:t>
      </w:r>
      <w:r w:rsidR="00835292" w:rsidRPr="00BE5E77">
        <w:rPr>
          <w:rFonts w:ascii="Times New Roman" w:hAnsi="Times New Roman" w:cs="Times New Roman"/>
          <w:b w:val="0"/>
          <w:color w:val="000000" w:themeColor="text1"/>
          <w:sz w:val="28"/>
          <w:szCs w:val="28"/>
        </w:rPr>
        <w:t xml:space="preserve"> доходы от выбытия нематериальных активов</w:t>
      </w:r>
      <w:r w:rsidR="00056C9F" w:rsidRPr="00BE5E77">
        <w:rPr>
          <w:rFonts w:ascii="Times New Roman" w:hAnsi="Times New Roman" w:cs="Times New Roman"/>
          <w:b w:val="0"/>
          <w:color w:val="000000" w:themeColor="text1"/>
          <w:sz w:val="28"/>
          <w:szCs w:val="28"/>
        </w:rPr>
        <w:t>,</w:t>
      </w:r>
      <w:r w:rsidR="00835292" w:rsidRPr="00BE5E77">
        <w:rPr>
          <w:rFonts w:ascii="Times New Roman" w:hAnsi="Times New Roman" w:cs="Times New Roman"/>
          <w:b w:val="0"/>
          <w:color w:val="000000" w:themeColor="text1"/>
          <w:sz w:val="28"/>
          <w:szCs w:val="28"/>
        </w:rPr>
        <w:t xml:space="preserve"> в том числе:</w:t>
      </w:r>
    </w:p>
    <w:p w:rsidR="00835292" w:rsidRPr="00BE5E77" w:rsidRDefault="00056C9F"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от </w:t>
      </w:r>
      <w:r w:rsidR="00835292" w:rsidRPr="00BE5E77">
        <w:rPr>
          <w:rFonts w:ascii="Times New Roman" w:hAnsi="Times New Roman" w:cs="Times New Roman"/>
          <w:color w:val="000000" w:themeColor="text1"/>
          <w:sz w:val="28"/>
          <w:szCs w:val="28"/>
        </w:rPr>
        <w:t>реализации нематериальных активов;</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возмещения ущерба, выявленного в связи с недостачей нематериальных активов.</w:t>
      </w:r>
    </w:p>
    <w:p w:rsidR="00835292" w:rsidRPr="00BE5E77" w:rsidRDefault="000B4550"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12.2.3. На статью 430 "Уменьшение стоимости непроизведенных активов" </w:t>
      </w:r>
      <w:r w:rsidR="00835292" w:rsidRPr="00BE5E77">
        <w:rPr>
          <w:rFonts w:ascii="Times New Roman" w:hAnsi="Times New Roman" w:cs="Times New Roman"/>
          <w:color w:val="000000" w:themeColor="text1"/>
          <w:sz w:val="28"/>
          <w:szCs w:val="28"/>
        </w:rPr>
        <w:t xml:space="preserve">аналитической группы подвида доходов бюджетов </w:t>
      </w:r>
      <w:r w:rsidRPr="00BE5E77">
        <w:rPr>
          <w:rFonts w:ascii="Times New Roman" w:hAnsi="Times New Roman" w:cs="Times New Roman"/>
          <w:color w:val="000000" w:themeColor="text1"/>
          <w:sz w:val="28"/>
          <w:szCs w:val="28"/>
        </w:rPr>
        <w:t xml:space="preserve">относятся </w:t>
      </w:r>
      <w:r w:rsidR="00835292" w:rsidRPr="00BE5E77">
        <w:rPr>
          <w:rFonts w:ascii="Times New Roman" w:hAnsi="Times New Roman" w:cs="Times New Roman"/>
          <w:color w:val="000000" w:themeColor="text1"/>
          <w:sz w:val="28"/>
          <w:szCs w:val="28"/>
        </w:rPr>
        <w:t>доходы от реализации непроизведенных активов.</w:t>
      </w:r>
    </w:p>
    <w:p w:rsidR="00835292" w:rsidRPr="00BE5E77" w:rsidRDefault="000B4550"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12.2.4. На статью 440 "</w:t>
      </w:r>
      <w:r w:rsidR="00B10DF0" w:rsidRPr="00BE5E77">
        <w:rPr>
          <w:rFonts w:ascii="Times New Roman" w:hAnsi="Times New Roman" w:cs="Times New Roman"/>
          <w:color w:val="000000" w:themeColor="text1"/>
          <w:sz w:val="28"/>
          <w:szCs w:val="28"/>
        </w:rPr>
        <w:t>Уменьшение стоимости материальных запасов</w:t>
      </w:r>
      <w:r w:rsidRPr="00BE5E77">
        <w:rPr>
          <w:rFonts w:ascii="Times New Roman" w:hAnsi="Times New Roman" w:cs="Times New Roman"/>
          <w:color w:val="000000" w:themeColor="text1"/>
          <w:sz w:val="28"/>
          <w:szCs w:val="28"/>
        </w:rPr>
        <w:t xml:space="preserve">" </w:t>
      </w:r>
      <w:bookmarkStart w:id="9" w:name="P303"/>
      <w:bookmarkEnd w:id="9"/>
      <w:r w:rsidR="00835292" w:rsidRPr="00BE5E77">
        <w:rPr>
          <w:rFonts w:ascii="Times New Roman" w:hAnsi="Times New Roman" w:cs="Times New Roman"/>
          <w:color w:val="000000" w:themeColor="text1"/>
          <w:sz w:val="28"/>
          <w:szCs w:val="28"/>
        </w:rPr>
        <w:t xml:space="preserve">аналитической группы подвида доходов бюджетов </w:t>
      </w:r>
      <w:r w:rsidRPr="00BE5E77">
        <w:rPr>
          <w:rFonts w:ascii="Times New Roman" w:hAnsi="Times New Roman" w:cs="Times New Roman"/>
          <w:color w:val="000000" w:themeColor="text1"/>
          <w:sz w:val="28"/>
          <w:szCs w:val="28"/>
        </w:rPr>
        <w:t xml:space="preserve">относятся </w:t>
      </w:r>
      <w:r w:rsidR="00835292" w:rsidRPr="00BE5E77">
        <w:rPr>
          <w:rFonts w:ascii="Times New Roman" w:hAnsi="Times New Roman" w:cs="Times New Roman"/>
          <w:color w:val="000000" w:themeColor="text1"/>
          <w:sz w:val="28"/>
          <w:szCs w:val="28"/>
        </w:rPr>
        <w:t>доходы от выбытия материальных запасов, в том числе:</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реализации материальных запасов;</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выпуска материальных ценностей из государственного резерва;</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от возмещения ущерба, выявленного в связи с недостачей материальных запасов;</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другие аналогичные доходы.</w:t>
      </w:r>
    </w:p>
    <w:p w:rsidR="00592BCB" w:rsidRPr="00BE5E77" w:rsidRDefault="00592BCB"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12.3. Коды аналитической группы подвида доходов бюджетов в соответствии с настоящим пунктом применяются также при детализации показателей плана финансово-хозяйственной деятельности государственного (муниципального) учреждения.</w:t>
      </w:r>
    </w:p>
    <w:p w:rsidR="00835292" w:rsidRPr="00BE5E77" w:rsidRDefault="000C179F"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13</w:t>
      </w:r>
      <w:r w:rsidR="00E15D23" w:rsidRPr="00BE5E77">
        <w:rPr>
          <w:rFonts w:ascii="Times New Roman" w:hAnsi="Times New Roman" w:cs="Times New Roman"/>
          <w:color w:val="000000" w:themeColor="text1"/>
          <w:sz w:val="28"/>
          <w:szCs w:val="28"/>
        </w:rPr>
        <w:t>.</w:t>
      </w:r>
      <w:r w:rsidR="0014197F" w:rsidRPr="00BE5E77">
        <w:rPr>
          <w:rFonts w:ascii="Times New Roman" w:hAnsi="Times New Roman" w:cs="Times New Roman"/>
          <w:color w:val="000000" w:themeColor="text1"/>
          <w:sz w:val="28"/>
          <w:szCs w:val="28"/>
        </w:rPr>
        <w:t xml:space="preserve"> </w:t>
      </w:r>
      <w:r w:rsidR="00835292" w:rsidRPr="00BE5E77">
        <w:rPr>
          <w:rFonts w:ascii="Times New Roman" w:hAnsi="Times New Roman" w:cs="Times New Roman"/>
          <w:color w:val="000000" w:themeColor="text1"/>
          <w:sz w:val="28"/>
          <w:szCs w:val="28"/>
        </w:rPr>
        <w:t xml:space="preserve">Администрирование </w:t>
      </w:r>
      <w:r w:rsidR="00390AAC" w:rsidRPr="00BE5E77">
        <w:rPr>
          <w:rFonts w:ascii="Times New Roman" w:hAnsi="Times New Roman" w:cs="Times New Roman"/>
          <w:color w:val="000000" w:themeColor="text1"/>
          <w:sz w:val="28"/>
          <w:szCs w:val="28"/>
        </w:rPr>
        <w:t xml:space="preserve">главными администраторами, являющимися федеральными государственными органами, органами управления государственными внебюджетными фондами Российской Федерации и (или) находящимися в их ведении федеральными казенными учреждениями, </w:t>
      </w:r>
      <w:r w:rsidR="00835292" w:rsidRPr="00BE5E77">
        <w:rPr>
          <w:rFonts w:ascii="Times New Roman" w:hAnsi="Times New Roman" w:cs="Times New Roman"/>
          <w:color w:val="000000" w:themeColor="text1"/>
          <w:sz w:val="28"/>
          <w:szCs w:val="28"/>
        </w:rPr>
        <w:t>налогов, сборов,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поступлений страховых взносов в бюджеты государственных внебюджетных фондов в целях раздельного учета обязательного платежа, пеней и процентов, денежных взысканий (штрафов) по данному платежу осуществляется с применением следующих кодов группы подвида доходов бюджетов, если не установлено иное:</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1000 - сумма платежа (перерасчеты, недоимка и задолженность по соответствующему платежу, в том числе по отмененному);</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2000 - пени и проценты по соответствующему платежу;</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3000 - суммы денежных взысканий (штрафов) по соответствующему платежу согласно законодательству Российской Федерации.</w:t>
      </w:r>
    </w:p>
    <w:p w:rsidR="00835292" w:rsidRPr="00BE5E77" w:rsidRDefault="00835292" w:rsidP="001F77CE">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Администрирование </w:t>
      </w:r>
      <w:r w:rsidR="00390AAC" w:rsidRPr="00BE5E77">
        <w:rPr>
          <w:rFonts w:ascii="Times New Roman" w:hAnsi="Times New Roman" w:cs="Times New Roman"/>
          <w:color w:val="000000" w:themeColor="text1"/>
          <w:sz w:val="28"/>
          <w:szCs w:val="28"/>
        </w:rPr>
        <w:t xml:space="preserve">главными администраторами, являющимися федеральными государственными органами и (или) находящимися в их ведении федеральными казенными учреждениями, </w:t>
      </w:r>
      <w:r w:rsidRPr="00BE5E77">
        <w:rPr>
          <w:rFonts w:ascii="Times New Roman" w:hAnsi="Times New Roman" w:cs="Times New Roman"/>
          <w:color w:val="000000" w:themeColor="text1"/>
          <w:sz w:val="28"/>
          <w:szCs w:val="28"/>
        </w:rPr>
        <w:t>государственной пошлины осуществляется с применением кода группы подвида доходов бюджетов 1000 - сумма платежа (перерасчеты, недоимка и задолженность по платежу, в том числе по отмененному), если не установлено иное.</w:t>
      </w:r>
    </w:p>
    <w:p w:rsidR="00835292" w:rsidRPr="00BE5E77" w:rsidRDefault="00835292" w:rsidP="001F77CE">
      <w:pPr>
        <w:pStyle w:val="ConsPlusNormal"/>
        <w:spacing w:after="40" w:line="35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Администрирование налогов, сборов, задолженности и перерасчетов по отмененным налогам, регулярных платежей за пользование недрами, а также доходов от поступления страховых взносов в бюджеты государственных внебюджетных фондов </w:t>
      </w:r>
      <w:r w:rsidR="00390AAC" w:rsidRPr="00BE5E77">
        <w:rPr>
          <w:rFonts w:ascii="Times New Roman" w:hAnsi="Times New Roman" w:cs="Times New Roman"/>
          <w:color w:val="000000" w:themeColor="text1"/>
          <w:sz w:val="28"/>
          <w:szCs w:val="28"/>
        </w:rPr>
        <w:t xml:space="preserve">налоговыми органами, </w:t>
      </w:r>
      <w:r w:rsidRPr="00BE5E77">
        <w:rPr>
          <w:rFonts w:ascii="Times New Roman" w:hAnsi="Times New Roman" w:cs="Times New Roman"/>
          <w:color w:val="000000" w:themeColor="text1"/>
          <w:sz w:val="28"/>
          <w:szCs w:val="28"/>
        </w:rPr>
        <w:t>органами управления государственными внебюджетными фондами в целях раздельного учета пеней и процентов по данному платежу осуществляется с применением следующих кодов группы подвида доходов бюджетов:</w:t>
      </w:r>
    </w:p>
    <w:p w:rsidR="00835292" w:rsidRPr="00BE5E77" w:rsidRDefault="00835292" w:rsidP="001F77CE">
      <w:pPr>
        <w:pStyle w:val="ConsPlusNormal"/>
        <w:spacing w:after="50" w:line="35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2100 - пени по соответствующему платежу;</w:t>
      </w:r>
    </w:p>
    <w:p w:rsidR="00835292" w:rsidRPr="00BE5E77" w:rsidRDefault="00835292" w:rsidP="001F77CE">
      <w:pPr>
        <w:pStyle w:val="ConsPlusNormal"/>
        <w:spacing w:after="50" w:line="35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2200 - проценты по соответствующему платежу.</w:t>
      </w:r>
    </w:p>
    <w:p w:rsidR="00835292" w:rsidRPr="00BE5E77" w:rsidRDefault="00835292" w:rsidP="001F77CE">
      <w:pPr>
        <w:pStyle w:val="ConsPlusNormal"/>
        <w:spacing w:after="50" w:line="35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В случае заполнения платежного документа плательщиком с указанием кода группы подвида доходов по видам доходов от уплаты налогов, сборов, в том числе государственной пошлины, задолженности и перерасчетов по отмененным налогам, регулярных платежей за пользование недрами, таможенных пошлин, таможенных сборов, специальных (компенсационных, антидемпинговых) пошлин, предварительных специальных (предварительных компенсационных, предварительных антидемпинговых) пошлин, а также доходов от поступления страховых взносов в бюджеты государственных внебюджетных фондов, отличного от кодов группы подвида доходов </w:t>
      </w:r>
      <w:r w:rsidR="00390AAC" w:rsidRPr="00BE5E77">
        <w:rPr>
          <w:rFonts w:ascii="Times New Roman" w:hAnsi="Times New Roman" w:cs="Times New Roman"/>
          <w:color w:val="000000" w:themeColor="text1"/>
          <w:sz w:val="28"/>
          <w:szCs w:val="28"/>
        </w:rPr>
        <w:t xml:space="preserve">по видам доходов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 </w:t>
      </w:r>
      <w:r w:rsidRPr="00BE5E77">
        <w:rPr>
          <w:rFonts w:ascii="Times New Roman" w:hAnsi="Times New Roman" w:cs="Times New Roman"/>
          <w:color w:val="000000" w:themeColor="text1"/>
          <w:sz w:val="28"/>
          <w:szCs w:val="28"/>
        </w:rPr>
        <w:t>применяется код группы подвида доходов бюджетов:</w:t>
      </w:r>
    </w:p>
    <w:p w:rsidR="00835292" w:rsidRPr="00BE5E77" w:rsidRDefault="00835292" w:rsidP="001F77CE">
      <w:pPr>
        <w:pStyle w:val="ConsPlusNormal"/>
        <w:spacing w:after="50" w:line="35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4000 - прочие поступления.</w:t>
      </w:r>
    </w:p>
    <w:p w:rsidR="00835292" w:rsidRPr="00BE5E77"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 xml:space="preserve">Уплата процентов, начисленных при нарушении сроков возврата излишне уплаченных или излишне взысканных сумм налога (авансового платежа), задолженности и перерасчетов по отмененным налогам, сбора, в том числе государственной пошлины,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медицинское страхование, соответствующих пеней и штрафов,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соответствующих пеней, и процентов, начисленных на суммы излишне взысканного налога, сбора, страховых взносов на обязательное пенсионное страхование, страховых взносов на обязательное социальное страхование на случай временной нетрудоспособности и в связи с материнством,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медицинское страхование, соответствующих пеней и штрафов, и процентов, начисленных на суммы излишне уплаченных или излишне взысканных вывозных таможенных пошлин, соответствующих пеней, таможенных сборов, ввозных таможенных пошлин, специальных, антидемпинговых, компенсационных пошлин, предварительных специальных (предварительных компенсационных, предварительных антидемпинговых) пошлин, таможенных пошлин, налогов, уплачиваемых физическими лицами по единым ставкам таможенных пошлин, налогов или в виде совокупного таможенного платежа, соответствующих пеней, подлежит отражению </w:t>
      </w:r>
      <w:r w:rsidR="00390AAC" w:rsidRPr="00BE5E77">
        <w:rPr>
          <w:rFonts w:ascii="Times New Roman" w:hAnsi="Times New Roman" w:cs="Times New Roman"/>
          <w:color w:val="000000" w:themeColor="text1"/>
          <w:sz w:val="28"/>
          <w:szCs w:val="28"/>
        </w:rPr>
        <w:t xml:space="preserve">главными администраторами, являющимися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(или) находящимися в их ведении федеральными казенными учреждениями, </w:t>
      </w:r>
      <w:r w:rsidRPr="00BE5E77">
        <w:rPr>
          <w:rFonts w:ascii="Times New Roman" w:hAnsi="Times New Roman" w:cs="Times New Roman"/>
          <w:color w:val="000000" w:themeColor="text1"/>
          <w:sz w:val="28"/>
          <w:szCs w:val="28"/>
        </w:rPr>
        <w:t>по коду классификации доходов бюджетов, предназначенному для учета соответствующего вида доходов, с применением кода группы подвида доходов бюджетов "5000".</w:t>
      </w:r>
    </w:p>
    <w:p w:rsidR="00835292" w:rsidRPr="00BE5E77"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Администраторы доходов бюджета</w:t>
      </w:r>
      <w:r w:rsidR="00780CA0" w:rsidRPr="00BE5E77">
        <w:rPr>
          <w:rFonts w:ascii="Times New Roman" w:hAnsi="Times New Roman" w:cs="Times New Roman"/>
          <w:color w:val="000000" w:themeColor="text1"/>
          <w:sz w:val="28"/>
          <w:szCs w:val="28"/>
        </w:rPr>
        <w:t xml:space="preserve">, являющиеся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(или) находящимися в их ведении федеральными казенными учреждениями, </w:t>
      </w:r>
      <w:r w:rsidRPr="00BE5E77">
        <w:rPr>
          <w:rFonts w:ascii="Times New Roman" w:hAnsi="Times New Roman" w:cs="Times New Roman"/>
          <w:color w:val="000000" w:themeColor="text1"/>
          <w:sz w:val="28"/>
          <w:szCs w:val="28"/>
        </w:rPr>
        <w:t xml:space="preserve">обязаны производить уточнение платежей с кодом группы подвида доходов бюджетов 4000 с целью их отражения по </w:t>
      </w:r>
      <w:r w:rsidR="00780CA0" w:rsidRPr="00BE5E77">
        <w:rPr>
          <w:rFonts w:ascii="Times New Roman" w:hAnsi="Times New Roman" w:cs="Times New Roman"/>
          <w:color w:val="000000" w:themeColor="text1"/>
          <w:sz w:val="28"/>
          <w:szCs w:val="28"/>
        </w:rPr>
        <w:t xml:space="preserve">установленным </w:t>
      </w:r>
      <w:r w:rsidRPr="00BE5E77">
        <w:rPr>
          <w:rFonts w:ascii="Times New Roman" w:hAnsi="Times New Roman" w:cs="Times New Roman"/>
          <w:color w:val="000000" w:themeColor="text1"/>
          <w:sz w:val="28"/>
          <w:szCs w:val="28"/>
        </w:rPr>
        <w:t>кодам группы подвида д</w:t>
      </w:r>
      <w:r w:rsidR="00FD784D" w:rsidRPr="00BE5E77">
        <w:rPr>
          <w:rFonts w:ascii="Times New Roman" w:hAnsi="Times New Roman" w:cs="Times New Roman"/>
          <w:color w:val="000000" w:themeColor="text1"/>
          <w:sz w:val="28"/>
          <w:szCs w:val="28"/>
        </w:rPr>
        <w:t>оходов бюджетов</w:t>
      </w:r>
      <w:r w:rsidRPr="00BE5E77">
        <w:rPr>
          <w:rFonts w:ascii="Times New Roman" w:hAnsi="Times New Roman" w:cs="Times New Roman"/>
          <w:color w:val="000000" w:themeColor="text1"/>
          <w:sz w:val="28"/>
          <w:szCs w:val="28"/>
        </w:rPr>
        <w:t>.</w:t>
      </w:r>
    </w:p>
    <w:p w:rsidR="00835292" w:rsidRPr="00BE5E77"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w:t>
      </w:r>
      <w:r w:rsidR="00056C9F"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 xml:space="preserve">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835292" w:rsidRPr="00BE5E77"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6000 - федеральные государственные органы, Банк России, органы управления государственными внебюджетными фондами Российской Федерации;</w:t>
      </w:r>
    </w:p>
    <w:p w:rsidR="008F0ABC" w:rsidRPr="00BE5E77" w:rsidRDefault="00835292" w:rsidP="00056C9F">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7000 - федеральные казенные учреждения,</w:t>
      </w:r>
      <w:r w:rsidR="00FD784D" w:rsidRPr="00BE5E77">
        <w:rPr>
          <w:rFonts w:ascii="Times New Roman" w:hAnsi="Times New Roman" w:cs="Times New Roman"/>
          <w:color w:val="000000" w:themeColor="text1"/>
          <w:sz w:val="28"/>
          <w:szCs w:val="28"/>
        </w:rPr>
        <w:t xml:space="preserve"> </w:t>
      </w:r>
      <w:r w:rsidRPr="00BE5E77">
        <w:rPr>
          <w:rFonts w:ascii="Times New Roman" w:hAnsi="Times New Roman" w:cs="Times New Roman"/>
          <w:color w:val="000000" w:themeColor="text1"/>
          <w:sz w:val="28"/>
          <w:szCs w:val="28"/>
        </w:rPr>
        <w:t>если не установлено иное.</w:t>
      </w:r>
    </w:p>
    <w:p w:rsidR="00592BCB" w:rsidRPr="00BE5E77" w:rsidRDefault="00592BCB" w:rsidP="00592BCB">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В целях учета поступлений в доход федерального бюджета от возврата остатков межбюджетных трансфертов, имеющих целевое назначение, прошлых лет из бюджетов субъектов Российской Федерации, бюджетов государственных внебюджетных фондов Российской Федерации, администрируемых федеральными государственными органами, по виду доходов бюджетов подгруппы доходов 218 -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применяются коды подвида доходов бюджетов с группой подвида доходов бюджета:</w:t>
      </w:r>
    </w:p>
    <w:p w:rsidR="00592BCB" w:rsidRPr="00BE5E77" w:rsidRDefault="00592BCB" w:rsidP="00592BCB">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1001 - в части возврата остатков, образовавшихся на счетах бюджетов по состоянию на 1 января текущего финансового года, в рамках финансирования отчетного финансового года;</w:t>
      </w:r>
    </w:p>
    <w:p w:rsidR="00592BCB" w:rsidRPr="00BE5E77" w:rsidRDefault="00592BCB" w:rsidP="00592BCB">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1002 - в части возврата остатков, образовавшихся за счет восстановленной в текущем году дебиторской задолженности прошлых лет, а также остатков, образовавшихся на 1 января текущего финансового года за счет восстановленной дебиторской задолженности, образовавшейся за периоды, предшествующие отчетному финансовому году;</w:t>
      </w:r>
    </w:p>
    <w:p w:rsidR="00592BCB" w:rsidRPr="00BE5E77" w:rsidRDefault="00592BCB" w:rsidP="00592BCB">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1003 - в части возвратов остатков, взысканных в федеральный бюджет в соответствии с решениями Министерства финансов Российской Федерации;</w:t>
      </w:r>
    </w:p>
    <w:p w:rsidR="00592BCB" w:rsidRPr="00BE5E77" w:rsidRDefault="00592BCB" w:rsidP="00592BCB">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2001 -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p w:rsidR="00592BCB" w:rsidRPr="00BE5E77" w:rsidRDefault="00592BCB" w:rsidP="00592BCB">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2002 -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p w:rsidR="00592BCB" w:rsidRPr="00BE5E77" w:rsidRDefault="00592BCB" w:rsidP="00592BCB">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2003 -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p w:rsidR="00780CA0" w:rsidRPr="009426C5" w:rsidRDefault="00780CA0" w:rsidP="00592BCB">
      <w:pPr>
        <w:pStyle w:val="ConsPlusNormal"/>
        <w:spacing w:after="40" w:line="340" w:lineRule="exact"/>
        <w:ind w:firstLine="709"/>
        <w:jc w:val="both"/>
        <w:rPr>
          <w:rFonts w:ascii="Times New Roman" w:hAnsi="Times New Roman" w:cs="Times New Roman"/>
          <w:color w:val="000000" w:themeColor="text1"/>
          <w:sz w:val="28"/>
          <w:szCs w:val="28"/>
        </w:rPr>
      </w:pPr>
      <w:r w:rsidRPr="00BE5E77">
        <w:rPr>
          <w:rFonts w:ascii="Times New Roman" w:hAnsi="Times New Roman" w:cs="Times New Roman"/>
          <w:color w:val="000000" w:themeColor="text1"/>
          <w:sz w:val="28"/>
          <w:szCs w:val="28"/>
        </w:rPr>
        <w:t>14. Отражение в доходах бюджетов бюджетной системы Российской Федерации безвозмездных поступлений нефинансовых активов осуществляется по соответствующим статьям и подстатьям доходов кода вида доходов бюджетов 000 2 07 00000 00 0000 000 "Прочие безвозмездные поступления".</w:t>
      </w:r>
    </w:p>
    <w:sectPr w:rsidR="00780CA0" w:rsidRPr="009426C5" w:rsidSect="003D481C">
      <w:headerReference w:type="default" r:id="rId8"/>
      <w:headerReference w:type="first" r:id="rId9"/>
      <w:pgSz w:w="11905" w:h="16838"/>
      <w:pgMar w:top="1135" w:right="850" w:bottom="1134" w:left="1701" w:header="284" w:footer="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342" w:rsidRDefault="006F4342" w:rsidP="0057030B">
      <w:pPr>
        <w:spacing w:after="0" w:line="240" w:lineRule="auto"/>
      </w:pPr>
      <w:r>
        <w:separator/>
      </w:r>
    </w:p>
  </w:endnote>
  <w:endnote w:type="continuationSeparator" w:id="0">
    <w:p w:rsidR="006F4342" w:rsidRDefault="006F4342" w:rsidP="00570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342" w:rsidRDefault="006F4342" w:rsidP="0057030B">
      <w:pPr>
        <w:spacing w:after="0" w:line="240" w:lineRule="auto"/>
      </w:pPr>
      <w:r>
        <w:separator/>
      </w:r>
    </w:p>
  </w:footnote>
  <w:footnote w:type="continuationSeparator" w:id="0">
    <w:p w:rsidR="006F4342" w:rsidRDefault="006F4342" w:rsidP="0057030B">
      <w:pPr>
        <w:spacing w:after="0" w:line="240" w:lineRule="auto"/>
      </w:pPr>
      <w:r>
        <w:continuationSeparator/>
      </w:r>
    </w:p>
  </w:footnote>
  <w:footnote w:id="1">
    <w:p w:rsidR="00E3147B" w:rsidRPr="00E3147B" w:rsidRDefault="00E3147B">
      <w:pPr>
        <w:pStyle w:val="ae"/>
        <w:rPr>
          <w:rFonts w:ascii="Times New Roman" w:hAnsi="Times New Roman" w:cs="Times New Roman"/>
        </w:rPr>
      </w:pPr>
      <w:r w:rsidRPr="00E3147B">
        <w:rPr>
          <w:rStyle w:val="af0"/>
          <w:rFonts w:ascii="Times New Roman" w:hAnsi="Times New Roman" w:cs="Times New Roman"/>
        </w:rPr>
        <w:footnoteRef/>
      </w:r>
      <w:r w:rsidRPr="00E3147B">
        <w:rPr>
          <w:rFonts w:ascii="Times New Roman" w:hAnsi="Times New Roman" w:cs="Times New Roman"/>
        </w:rPr>
        <w:t xml:space="preserve"> Пункт 1 статьи 18 Кодекса</w:t>
      </w:r>
      <w:r w:rsidR="006B5CA1">
        <w:rPr>
          <w:rFonts w:ascii="Times New Roman" w:hAnsi="Times New Roman" w:cs="Times New Roman"/>
        </w:rPr>
        <w:t>.</w:t>
      </w:r>
    </w:p>
  </w:footnote>
  <w:footnote w:id="2">
    <w:p w:rsidR="00E3147B" w:rsidRPr="00E3147B" w:rsidRDefault="00E3147B">
      <w:pPr>
        <w:pStyle w:val="ae"/>
        <w:rPr>
          <w:rFonts w:ascii="Times New Roman" w:hAnsi="Times New Roman" w:cs="Times New Roman"/>
        </w:rPr>
      </w:pPr>
      <w:r w:rsidRPr="00E3147B">
        <w:rPr>
          <w:rStyle w:val="af0"/>
          <w:rFonts w:ascii="Times New Roman" w:hAnsi="Times New Roman" w:cs="Times New Roman"/>
        </w:rPr>
        <w:footnoteRef/>
      </w:r>
      <w:r w:rsidRPr="00E3147B">
        <w:rPr>
          <w:rFonts w:ascii="Times New Roman" w:hAnsi="Times New Roman" w:cs="Times New Roman"/>
        </w:rPr>
        <w:t xml:space="preserve"> Статья 19 Кодекса</w:t>
      </w:r>
      <w:r w:rsidR="006B5CA1">
        <w:rPr>
          <w:rFonts w:ascii="Times New Roman" w:hAnsi="Times New Roman" w:cs="Times New Roman"/>
        </w:rPr>
        <w:t>.</w:t>
      </w:r>
    </w:p>
  </w:footnote>
  <w:footnote w:id="3">
    <w:p w:rsidR="00B11B24" w:rsidRPr="004A5290" w:rsidRDefault="00B11B24" w:rsidP="00BE5E77">
      <w:pPr>
        <w:pStyle w:val="ae"/>
        <w:jc w:val="both"/>
        <w:rPr>
          <w:rFonts w:ascii="Times New Roman" w:hAnsi="Times New Roman" w:cs="Times New Roman"/>
        </w:rPr>
      </w:pPr>
      <w:r w:rsidRPr="009426C5">
        <w:rPr>
          <w:rStyle w:val="af0"/>
          <w:rFonts w:ascii="Times New Roman" w:hAnsi="Times New Roman" w:cs="Times New Roman"/>
          <w:color w:val="000000" w:themeColor="text1"/>
        </w:rPr>
        <w:footnoteRef/>
      </w:r>
      <w:r w:rsidRPr="009426C5">
        <w:rPr>
          <w:rFonts w:ascii="Times New Roman" w:hAnsi="Times New Roman" w:cs="Times New Roman"/>
          <w:color w:val="000000" w:themeColor="text1"/>
        </w:rPr>
        <w:t xml:space="preserve"> </w:t>
      </w:r>
      <w:r w:rsidR="00E04878" w:rsidRPr="00E04878">
        <w:rPr>
          <w:rFonts w:ascii="Times New Roman" w:hAnsi="Times New Roman" w:cs="Times New Roman"/>
          <w:color w:val="000000" w:themeColor="text1"/>
        </w:rPr>
        <w:t>С изменениями, внесенными приказ</w:t>
      </w:r>
      <w:r w:rsidR="00E04878">
        <w:rPr>
          <w:rFonts w:ascii="Times New Roman" w:hAnsi="Times New Roman" w:cs="Times New Roman"/>
          <w:color w:val="000000" w:themeColor="text1"/>
        </w:rPr>
        <w:t>ами</w:t>
      </w:r>
      <w:r w:rsidR="00E04878" w:rsidRPr="00E04878">
        <w:rPr>
          <w:rFonts w:ascii="Times New Roman" w:hAnsi="Times New Roman" w:cs="Times New Roman"/>
          <w:color w:val="000000" w:themeColor="text1"/>
        </w:rPr>
        <w:t xml:space="preserve"> Министерства финансов Российской Федерации </w:t>
      </w:r>
      <w:r w:rsidR="00E04878">
        <w:rPr>
          <w:rFonts w:ascii="Times New Roman" w:hAnsi="Times New Roman" w:cs="Times New Roman"/>
          <w:color w:val="000000" w:themeColor="text1"/>
        </w:rPr>
        <w:br/>
      </w:r>
      <w:r w:rsidR="00E04878" w:rsidRPr="00E04878">
        <w:rPr>
          <w:rFonts w:ascii="Times New Roman" w:hAnsi="Times New Roman" w:cs="Times New Roman"/>
          <w:color w:val="000000" w:themeColor="text1"/>
        </w:rPr>
        <w:t>от 30 ноября 2018 г. № 246н (зарегистрирован в Министерстве юстиции Российской Федерации 26 декабря 2018 г., регистрационный номер 53186)</w:t>
      </w:r>
      <w:r w:rsidR="00E04878">
        <w:rPr>
          <w:rFonts w:ascii="Times New Roman" w:hAnsi="Times New Roman" w:cs="Times New Roman"/>
          <w:color w:val="000000" w:themeColor="text1"/>
        </w:rPr>
        <w:t>.</w:t>
      </w:r>
    </w:p>
  </w:footnote>
  <w:footnote w:id="4">
    <w:p w:rsidR="003736F4" w:rsidRPr="003736F4" w:rsidRDefault="003736F4">
      <w:pPr>
        <w:pStyle w:val="ae"/>
        <w:rPr>
          <w:rFonts w:ascii="Times New Roman" w:hAnsi="Times New Roman" w:cs="Times New Roman"/>
        </w:rPr>
      </w:pPr>
      <w:r w:rsidRPr="003736F4">
        <w:rPr>
          <w:rStyle w:val="af0"/>
          <w:rFonts w:ascii="Times New Roman" w:hAnsi="Times New Roman" w:cs="Times New Roman"/>
        </w:rPr>
        <w:footnoteRef/>
      </w:r>
      <w:r w:rsidRPr="003736F4">
        <w:rPr>
          <w:rFonts w:ascii="Times New Roman" w:hAnsi="Times New Roman" w:cs="Times New Roman"/>
        </w:rPr>
        <w:t xml:space="preserve"> Статья 165 Кодекса.</w:t>
      </w:r>
    </w:p>
  </w:footnote>
  <w:footnote w:id="5">
    <w:p w:rsidR="006D77C3" w:rsidRPr="006D77C3" w:rsidRDefault="006D77C3">
      <w:pPr>
        <w:pStyle w:val="ae"/>
        <w:rPr>
          <w:rFonts w:ascii="Times New Roman" w:hAnsi="Times New Roman" w:cs="Times New Roman"/>
        </w:rPr>
      </w:pPr>
      <w:r w:rsidRPr="006D77C3">
        <w:rPr>
          <w:rStyle w:val="af0"/>
          <w:rFonts w:ascii="Times New Roman" w:hAnsi="Times New Roman" w:cs="Times New Roman"/>
        </w:rPr>
        <w:footnoteRef/>
      </w:r>
      <w:r w:rsidRPr="006D77C3">
        <w:rPr>
          <w:rFonts w:ascii="Times New Roman" w:hAnsi="Times New Roman" w:cs="Times New Roman"/>
        </w:rPr>
        <w:t xml:space="preserve"> Пункт 9 статьи 20 Кодекса.</w:t>
      </w:r>
    </w:p>
  </w:footnote>
  <w:footnote w:id="6">
    <w:p w:rsidR="00E846A4" w:rsidRPr="00BE5E77" w:rsidRDefault="00E846A4">
      <w:pPr>
        <w:pStyle w:val="ae"/>
        <w:rPr>
          <w:rFonts w:ascii="Times New Roman" w:hAnsi="Times New Roman" w:cs="Times New Roman"/>
        </w:rPr>
      </w:pPr>
      <w:r w:rsidRPr="00BE5E77">
        <w:rPr>
          <w:rFonts w:ascii="Times New Roman" w:hAnsi="Times New Roman" w:cs="Times New Roman"/>
        </w:rPr>
        <w:footnoteRef/>
      </w:r>
      <w:r w:rsidRPr="00BE5E77">
        <w:rPr>
          <w:rFonts w:ascii="Times New Roman" w:hAnsi="Times New Roman" w:cs="Times New Roman"/>
        </w:rPr>
        <w:t xml:space="preserve"> Пункт 9 статьи 20 Кодекса.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889387"/>
      <w:docPartObj>
        <w:docPartGallery w:val="Page Numbers (Top of Page)"/>
        <w:docPartUnique/>
      </w:docPartObj>
    </w:sdtPr>
    <w:sdtEndPr/>
    <w:sdtContent>
      <w:p w:rsidR="0063263B" w:rsidRDefault="0063263B">
        <w:pPr>
          <w:pStyle w:val="a3"/>
          <w:jc w:val="center"/>
        </w:pPr>
      </w:p>
      <w:p w:rsidR="006927D6" w:rsidRDefault="006927D6">
        <w:pPr>
          <w:pStyle w:val="a3"/>
          <w:jc w:val="center"/>
        </w:pPr>
        <w:r w:rsidRPr="0029505F">
          <w:rPr>
            <w:rFonts w:ascii="Times New Roman" w:hAnsi="Times New Roman" w:cs="Times New Roman"/>
            <w:sz w:val="24"/>
            <w:szCs w:val="24"/>
          </w:rPr>
          <w:fldChar w:fldCharType="begin"/>
        </w:r>
        <w:r w:rsidRPr="0029505F">
          <w:rPr>
            <w:rFonts w:ascii="Times New Roman" w:hAnsi="Times New Roman" w:cs="Times New Roman"/>
            <w:sz w:val="24"/>
            <w:szCs w:val="24"/>
          </w:rPr>
          <w:instrText>PAGE   \* MERGEFORMAT</w:instrText>
        </w:r>
        <w:r w:rsidRPr="0029505F">
          <w:rPr>
            <w:rFonts w:ascii="Times New Roman" w:hAnsi="Times New Roman" w:cs="Times New Roman"/>
            <w:sz w:val="24"/>
            <w:szCs w:val="24"/>
          </w:rPr>
          <w:fldChar w:fldCharType="separate"/>
        </w:r>
        <w:r w:rsidR="008B44F8">
          <w:rPr>
            <w:rFonts w:ascii="Times New Roman" w:hAnsi="Times New Roman" w:cs="Times New Roman"/>
            <w:noProof/>
            <w:sz w:val="24"/>
            <w:szCs w:val="24"/>
          </w:rPr>
          <w:t>2</w:t>
        </w:r>
        <w:r w:rsidRPr="0029505F">
          <w:rPr>
            <w:rFonts w:ascii="Times New Roman" w:hAnsi="Times New Roman" w:cs="Times New Roman"/>
            <w:sz w:val="24"/>
            <w:szCs w:val="24"/>
          </w:rPr>
          <w:fldChar w:fldCharType="end"/>
        </w:r>
      </w:p>
    </w:sdtContent>
  </w:sdt>
  <w:p w:rsidR="0057030B" w:rsidRPr="0057030B" w:rsidRDefault="0057030B" w:rsidP="0057030B">
    <w:pPr>
      <w:pStyle w:val="a3"/>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103" w:rsidRPr="009F0103" w:rsidRDefault="009F0103" w:rsidP="009F0103">
    <w:pPr>
      <w:pStyle w:val="a3"/>
      <w:ind w:firstLine="3686"/>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rawingGridVerticalSpacing w:val="381"/>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292"/>
    <w:rsid w:val="0000491F"/>
    <w:rsid w:val="00005B5F"/>
    <w:rsid w:val="00010B99"/>
    <w:rsid w:val="00010FED"/>
    <w:rsid w:val="000130BC"/>
    <w:rsid w:val="00013378"/>
    <w:rsid w:val="00026F42"/>
    <w:rsid w:val="00030AFB"/>
    <w:rsid w:val="00030C17"/>
    <w:rsid w:val="00031D95"/>
    <w:rsid w:val="00040CC0"/>
    <w:rsid w:val="00041CB1"/>
    <w:rsid w:val="000437FB"/>
    <w:rsid w:val="0004488E"/>
    <w:rsid w:val="00053545"/>
    <w:rsid w:val="00056C9F"/>
    <w:rsid w:val="00061C8A"/>
    <w:rsid w:val="0006358E"/>
    <w:rsid w:val="0006592E"/>
    <w:rsid w:val="00070020"/>
    <w:rsid w:val="00070404"/>
    <w:rsid w:val="000714C9"/>
    <w:rsid w:val="00072FB2"/>
    <w:rsid w:val="0007322C"/>
    <w:rsid w:val="00074957"/>
    <w:rsid w:val="00074965"/>
    <w:rsid w:val="00076983"/>
    <w:rsid w:val="00080478"/>
    <w:rsid w:val="00081224"/>
    <w:rsid w:val="0008538B"/>
    <w:rsid w:val="0009080C"/>
    <w:rsid w:val="000952D7"/>
    <w:rsid w:val="00096C23"/>
    <w:rsid w:val="00096F9E"/>
    <w:rsid w:val="000A0ABB"/>
    <w:rsid w:val="000A2967"/>
    <w:rsid w:val="000A45F7"/>
    <w:rsid w:val="000A7824"/>
    <w:rsid w:val="000B048D"/>
    <w:rsid w:val="000B4550"/>
    <w:rsid w:val="000B5065"/>
    <w:rsid w:val="000B6E66"/>
    <w:rsid w:val="000B7DBA"/>
    <w:rsid w:val="000C179F"/>
    <w:rsid w:val="000D1941"/>
    <w:rsid w:val="000D5138"/>
    <w:rsid w:val="000F0018"/>
    <w:rsid w:val="000F0154"/>
    <w:rsid w:val="000F2205"/>
    <w:rsid w:val="000F280F"/>
    <w:rsid w:val="000F46BF"/>
    <w:rsid w:val="00100EAC"/>
    <w:rsid w:val="00106BD9"/>
    <w:rsid w:val="00113E02"/>
    <w:rsid w:val="00115820"/>
    <w:rsid w:val="00115B8D"/>
    <w:rsid w:val="001170E7"/>
    <w:rsid w:val="00126688"/>
    <w:rsid w:val="00127D06"/>
    <w:rsid w:val="001320FF"/>
    <w:rsid w:val="00132C87"/>
    <w:rsid w:val="00133960"/>
    <w:rsid w:val="00136E68"/>
    <w:rsid w:val="0014197F"/>
    <w:rsid w:val="00141C8A"/>
    <w:rsid w:val="00145F3A"/>
    <w:rsid w:val="001460D3"/>
    <w:rsid w:val="00153328"/>
    <w:rsid w:val="001536C6"/>
    <w:rsid w:val="00157607"/>
    <w:rsid w:val="00160295"/>
    <w:rsid w:val="00161739"/>
    <w:rsid w:val="00171D8F"/>
    <w:rsid w:val="0017270F"/>
    <w:rsid w:val="00172EE0"/>
    <w:rsid w:val="001733ED"/>
    <w:rsid w:val="00174990"/>
    <w:rsid w:val="001758B4"/>
    <w:rsid w:val="00175F5C"/>
    <w:rsid w:val="00176543"/>
    <w:rsid w:val="0018097D"/>
    <w:rsid w:val="00180EAD"/>
    <w:rsid w:val="00183808"/>
    <w:rsid w:val="001847C5"/>
    <w:rsid w:val="0018591B"/>
    <w:rsid w:val="00185BB2"/>
    <w:rsid w:val="0018725C"/>
    <w:rsid w:val="00190A74"/>
    <w:rsid w:val="00192617"/>
    <w:rsid w:val="001938A6"/>
    <w:rsid w:val="00194B7D"/>
    <w:rsid w:val="0019615E"/>
    <w:rsid w:val="001976C4"/>
    <w:rsid w:val="001A33E0"/>
    <w:rsid w:val="001A3606"/>
    <w:rsid w:val="001A7D78"/>
    <w:rsid w:val="001B207B"/>
    <w:rsid w:val="001B2922"/>
    <w:rsid w:val="001C12A0"/>
    <w:rsid w:val="001C1359"/>
    <w:rsid w:val="001C39A8"/>
    <w:rsid w:val="001C3F18"/>
    <w:rsid w:val="001C614E"/>
    <w:rsid w:val="001D23E3"/>
    <w:rsid w:val="001D2920"/>
    <w:rsid w:val="001D428E"/>
    <w:rsid w:val="001D64E0"/>
    <w:rsid w:val="001E2A07"/>
    <w:rsid w:val="001E2E7C"/>
    <w:rsid w:val="001E41F0"/>
    <w:rsid w:val="001E58AF"/>
    <w:rsid w:val="001E652D"/>
    <w:rsid w:val="001F056D"/>
    <w:rsid w:val="001F27ED"/>
    <w:rsid w:val="001F407B"/>
    <w:rsid w:val="001F5676"/>
    <w:rsid w:val="001F77CE"/>
    <w:rsid w:val="002108BC"/>
    <w:rsid w:val="00211A79"/>
    <w:rsid w:val="0021254F"/>
    <w:rsid w:val="00215633"/>
    <w:rsid w:val="00220B85"/>
    <w:rsid w:val="00226598"/>
    <w:rsid w:val="00230A64"/>
    <w:rsid w:val="002323F9"/>
    <w:rsid w:val="00232481"/>
    <w:rsid w:val="002331C9"/>
    <w:rsid w:val="00234365"/>
    <w:rsid w:val="00234E39"/>
    <w:rsid w:val="002359FB"/>
    <w:rsid w:val="00236211"/>
    <w:rsid w:val="0023789A"/>
    <w:rsid w:val="00240285"/>
    <w:rsid w:val="00252A08"/>
    <w:rsid w:val="00252AC5"/>
    <w:rsid w:val="00263CDA"/>
    <w:rsid w:val="0026418E"/>
    <w:rsid w:val="00264559"/>
    <w:rsid w:val="00264CA0"/>
    <w:rsid w:val="0026633F"/>
    <w:rsid w:val="002739AA"/>
    <w:rsid w:val="00275209"/>
    <w:rsid w:val="00276C6B"/>
    <w:rsid w:val="00287DDF"/>
    <w:rsid w:val="00290E3C"/>
    <w:rsid w:val="002910F1"/>
    <w:rsid w:val="00291B72"/>
    <w:rsid w:val="0029361A"/>
    <w:rsid w:val="0029385E"/>
    <w:rsid w:val="0029505F"/>
    <w:rsid w:val="002A72E6"/>
    <w:rsid w:val="002A7906"/>
    <w:rsid w:val="002B35CD"/>
    <w:rsid w:val="002B4344"/>
    <w:rsid w:val="002C30B0"/>
    <w:rsid w:val="002C4562"/>
    <w:rsid w:val="002C4FDB"/>
    <w:rsid w:val="002C58A7"/>
    <w:rsid w:val="002D5E1E"/>
    <w:rsid w:val="002E3412"/>
    <w:rsid w:val="002F0277"/>
    <w:rsid w:val="002F097C"/>
    <w:rsid w:val="002F153B"/>
    <w:rsid w:val="002F6CBD"/>
    <w:rsid w:val="003027A9"/>
    <w:rsid w:val="00310530"/>
    <w:rsid w:val="00310937"/>
    <w:rsid w:val="00315D25"/>
    <w:rsid w:val="00335F8A"/>
    <w:rsid w:val="003414F5"/>
    <w:rsid w:val="003448AF"/>
    <w:rsid w:val="003528E8"/>
    <w:rsid w:val="00354F38"/>
    <w:rsid w:val="003572F8"/>
    <w:rsid w:val="00363D1C"/>
    <w:rsid w:val="003736F4"/>
    <w:rsid w:val="0037391C"/>
    <w:rsid w:val="0037470C"/>
    <w:rsid w:val="00376D98"/>
    <w:rsid w:val="003776EE"/>
    <w:rsid w:val="00380B95"/>
    <w:rsid w:val="0038549E"/>
    <w:rsid w:val="00390AAC"/>
    <w:rsid w:val="00390C5D"/>
    <w:rsid w:val="00393738"/>
    <w:rsid w:val="00395C10"/>
    <w:rsid w:val="00397C77"/>
    <w:rsid w:val="003B00C3"/>
    <w:rsid w:val="003B30B6"/>
    <w:rsid w:val="003B4886"/>
    <w:rsid w:val="003B59B2"/>
    <w:rsid w:val="003D00DB"/>
    <w:rsid w:val="003D14E8"/>
    <w:rsid w:val="003D481C"/>
    <w:rsid w:val="003D4D0F"/>
    <w:rsid w:val="003E140C"/>
    <w:rsid w:val="003E181F"/>
    <w:rsid w:val="003E323F"/>
    <w:rsid w:val="003E580A"/>
    <w:rsid w:val="003F0BD2"/>
    <w:rsid w:val="003F0E24"/>
    <w:rsid w:val="003F52E3"/>
    <w:rsid w:val="003F6482"/>
    <w:rsid w:val="00400B8F"/>
    <w:rsid w:val="00401FB2"/>
    <w:rsid w:val="00411B3B"/>
    <w:rsid w:val="00414B0E"/>
    <w:rsid w:val="00420A26"/>
    <w:rsid w:val="00421DA5"/>
    <w:rsid w:val="00422EF6"/>
    <w:rsid w:val="00443097"/>
    <w:rsid w:val="00444B2F"/>
    <w:rsid w:val="00446C5D"/>
    <w:rsid w:val="00447A89"/>
    <w:rsid w:val="004533CF"/>
    <w:rsid w:val="004547CD"/>
    <w:rsid w:val="00455C2C"/>
    <w:rsid w:val="0046561A"/>
    <w:rsid w:val="00474C0E"/>
    <w:rsid w:val="004806FB"/>
    <w:rsid w:val="00482C9E"/>
    <w:rsid w:val="0048315F"/>
    <w:rsid w:val="00492EBF"/>
    <w:rsid w:val="00493C49"/>
    <w:rsid w:val="00497328"/>
    <w:rsid w:val="004A5290"/>
    <w:rsid w:val="004A57D5"/>
    <w:rsid w:val="004A6200"/>
    <w:rsid w:val="004B1349"/>
    <w:rsid w:val="004B31CD"/>
    <w:rsid w:val="004B3939"/>
    <w:rsid w:val="004B5EF5"/>
    <w:rsid w:val="004B6A87"/>
    <w:rsid w:val="004C0CD3"/>
    <w:rsid w:val="004C1F9A"/>
    <w:rsid w:val="004C2554"/>
    <w:rsid w:val="004C2589"/>
    <w:rsid w:val="004C2DB9"/>
    <w:rsid w:val="004C7B60"/>
    <w:rsid w:val="004D082E"/>
    <w:rsid w:val="004D0C01"/>
    <w:rsid w:val="004D5746"/>
    <w:rsid w:val="004D6993"/>
    <w:rsid w:val="004D772F"/>
    <w:rsid w:val="004D781E"/>
    <w:rsid w:val="004D7B1F"/>
    <w:rsid w:val="004F0918"/>
    <w:rsid w:val="004F0E60"/>
    <w:rsid w:val="004F725D"/>
    <w:rsid w:val="00504481"/>
    <w:rsid w:val="0051213C"/>
    <w:rsid w:val="005160AD"/>
    <w:rsid w:val="00520105"/>
    <w:rsid w:val="00524611"/>
    <w:rsid w:val="0052560C"/>
    <w:rsid w:val="00527684"/>
    <w:rsid w:val="00536E2A"/>
    <w:rsid w:val="00541120"/>
    <w:rsid w:val="005422E6"/>
    <w:rsid w:val="00542385"/>
    <w:rsid w:val="005457D0"/>
    <w:rsid w:val="0055234C"/>
    <w:rsid w:val="005544E3"/>
    <w:rsid w:val="00554EC2"/>
    <w:rsid w:val="00555124"/>
    <w:rsid w:val="005579F2"/>
    <w:rsid w:val="00560FA8"/>
    <w:rsid w:val="005611DD"/>
    <w:rsid w:val="00561D22"/>
    <w:rsid w:val="00564C72"/>
    <w:rsid w:val="005657ED"/>
    <w:rsid w:val="0057030B"/>
    <w:rsid w:val="005771B8"/>
    <w:rsid w:val="0058152E"/>
    <w:rsid w:val="00583F43"/>
    <w:rsid w:val="005857DD"/>
    <w:rsid w:val="00592498"/>
    <w:rsid w:val="00592BCB"/>
    <w:rsid w:val="0059469A"/>
    <w:rsid w:val="005A44A1"/>
    <w:rsid w:val="005A6354"/>
    <w:rsid w:val="005A6691"/>
    <w:rsid w:val="005B0BC7"/>
    <w:rsid w:val="005B6058"/>
    <w:rsid w:val="005C0B6E"/>
    <w:rsid w:val="005C1CF0"/>
    <w:rsid w:val="005C3252"/>
    <w:rsid w:val="005C4B80"/>
    <w:rsid w:val="005C69ED"/>
    <w:rsid w:val="005D0C6D"/>
    <w:rsid w:val="005D29A1"/>
    <w:rsid w:val="005D3C39"/>
    <w:rsid w:val="005E0984"/>
    <w:rsid w:val="005E1575"/>
    <w:rsid w:val="005E1AA1"/>
    <w:rsid w:val="005E255D"/>
    <w:rsid w:val="005E54E5"/>
    <w:rsid w:val="005E5C3B"/>
    <w:rsid w:val="005F7B70"/>
    <w:rsid w:val="005F7E34"/>
    <w:rsid w:val="00600FEC"/>
    <w:rsid w:val="006019F3"/>
    <w:rsid w:val="00613D8F"/>
    <w:rsid w:val="00613F9F"/>
    <w:rsid w:val="006157B2"/>
    <w:rsid w:val="006203D6"/>
    <w:rsid w:val="00626AB3"/>
    <w:rsid w:val="00626DDC"/>
    <w:rsid w:val="006302E4"/>
    <w:rsid w:val="0063263B"/>
    <w:rsid w:val="00632707"/>
    <w:rsid w:val="00632D5A"/>
    <w:rsid w:val="0063475D"/>
    <w:rsid w:val="00635031"/>
    <w:rsid w:val="00643515"/>
    <w:rsid w:val="00646243"/>
    <w:rsid w:val="006575CF"/>
    <w:rsid w:val="006608DA"/>
    <w:rsid w:val="00663A1E"/>
    <w:rsid w:val="00663E6B"/>
    <w:rsid w:val="00664028"/>
    <w:rsid w:val="006652BC"/>
    <w:rsid w:val="006658A7"/>
    <w:rsid w:val="00667D6D"/>
    <w:rsid w:val="00673CE3"/>
    <w:rsid w:val="00675E91"/>
    <w:rsid w:val="006801C9"/>
    <w:rsid w:val="006817A2"/>
    <w:rsid w:val="00685286"/>
    <w:rsid w:val="0068704B"/>
    <w:rsid w:val="00687AEF"/>
    <w:rsid w:val="0069031B"/>
    <w:rsid w:val="00690954"/>
    <w:rsid w:val="006927D6"/>
    <w:rsid w:val="00694A08"/>
    <w:rsid w:val="00694E42"/>
    <w:rsid w:val="00696CD8"/>
    <w:rsid w:val="00697C73"/>
    <w:rsid w:val="006A187B"/>
    <w:rsid w:val="006A2F17"/>
    <w:rsid w:val="006A443A"/>
    <w:rsid w:val="006A5DDD"/>
    <w:rsid w:val="006A72F2"/>
    <w:rsid w:val="006A776C"/>
    <w:rsid w:val="006B0704"/>
    <w:rsid w:val="006B5CA1"/>
    <w:rsid w:val="006C43DC"/>
    <w:rsid w:val="006C7BF3"/>
    <w:rsid w:val="006D77C3"/>
    <w:rsid w:val="006E0333"/>
    <w:rsid w:val="006E1116"/>
    <w:rsid w:val="006E315D"/>
    <w:rsid w:val="006E6D0E"/>
    <w:rsid w:val="006F35B8"/>
    <w:rsid w:val="006F4342"/>
    <w:rsid w:val="006F4584"/>
    <w:rsid w:val="006F6594"/>
    <w:rsid w:val="0070343F"/>
    <w:rsid w:val="00704453"/>
    <w:rsid w:val="007104D7"/>
    <w:rsid w:val="00716BB4"/>
    <w:rsid w:val="0072224C"/>
    <w:rsid w:val="00722E8A"/>
    <w:rsid w:val="007232B3"/>
    <w:rsid w:val="00726AED"/>
    <w:rsid w:val="0074028A"/>
    <w:rsid w:val="00741CC6"/>
    <w:rsid w:val="0074426C"/>
    <w:rsid w:val="00751059"/>
    <w:rsid w:val="007565D8"/>
    <w:rsid w:val="00757553"/>
    <w:rsid w:val="007625D3"/>
    <w:rsid w:val="007632B8"/>
    <w:rsid w:val="00765C5F"/>
    <w:rsid w:val="00772AE9"/>
    <w:rsid w:val="00774751"/>
    <w:rsid w:val="00780CA0"/>
    <w:rsid w:val="00783A5D"/>
    <w:rsid w:val="00791126"/>
    <w:rsid w:val="00792AE0"/>
    <w:rsid w:val="00796890"/>
    <w:rsid w:val="007A0215"/>
    <w:rsid w:val="007A45A5"/>
    <w:rsid w:val="007A4959"/>
    <w:rsid w:val="007B4838"/>
    <w:rsid w:val="007C1AB3"/>
    <w:rsid w:val="007C48AC"/>
    <w:rsid w:val="007D051E"/>
    <w:rsid w:val="007D0F1D"/>
    <w:rsid w:val="007D2CB1"/>
    <w:rsid w:val="007D3CBB"/>
    <w:rsid w:val="007E03A8"/>
    <w:rsid w:val="007E3471"/>
    <w:rsid w:val="007E716A"/>
    <w:rsid w:val="007F01CF"/>
    <w:rsid w:val="007F0A0D"/>
    <w:rsid w:val="007F3CB7"/>
    <w:rsid w:val="007F3E45"/>
    <w:rsid w:val="00801148"/>
    <w:rsid w:val="00803E05"/>
    <w:rsid w:val="00804DF4"/>
    <w:rsid w:val="00806BE3"/>
    <w:rsid w:val="00811C32"/>
    <w:rsid w:val="008144B6"/>
    <w:rsid w:val="00821518"/>
    <w:rsid w:val="008255FA"/>
    <w:rsid w:val="008256C5"/>
    <w:rsid w:val="00825FBF"/>
    <w:rsid w:val="008277B3"/>
    <w:rsid w:val="008313ED"/>
    <w:rsid w:val="00834F6E"/>
    <w:rsid w:val="00835292"/>
    <w:rsid w:val="00841285"/>
    <w:rsid w:val="008466E4"/>
    <w:rsid w:val="00846884"/>
    <w:rsid w:val="008502E4"/>
    <w:rsid w:val="00850B83"/>
    <w:rsid w:val="00860DE4"/>
    <w:rsid w:val="00863774"/>
    <w:rsid w:val="008645D4"/>
    <w:rsid w:val="0087067B"/>
    <w:rsid w:val="008718FF"/>
    <w:rsid w:val="00871D57"/>
    <w:rsid w:val="00871F8F"/>
    <w:rsid w:val="00875E37"/>
    <w:rsid w:val="0088083F"/>
    <w:rsid w:val="008813AC"/>
    <w:rsid w:val="00884B45"/>
    <w:rsid w:val="0088712C"/>
    <w:rsid w:val="008875D9"/>
    <w:rsid w:val="00890338"/>
    <w:rsid w:val="008922DD"/>
    <w:rsid w:val="00893BEA"/>
    <w:rsid w:val="008A08B9"/>
    <w:rsid w:val="008A3095"/>
    <w:rsid w:val="008A3F9C"/>
    <w:rsid w:val="008B44F8"/>
    <w:rsid w:val="008B5F5B"/>
    <w:rsid w:val="008B726D"/>
    <w:rsid w:val="008B7AE6"/>
    <w:rsid w:val="008C3BBF"/>
    <w:rsid w:val="008D109B"/>
    <w:rsid w:val="008D41F8"/>
    <w:rsid w:val="008D6479"/>
    <w:rsid w:val="008D7B05"/>
    <w:rsid w:val="008E082C"/>
    <w:rsid w:val="008E140C"/>
    <w:rsid w:val="008E1C53"/>
    <w:rsid w:val="008E3AD9"/>
    <w:rsid w:val="008E57E1"/>
    <w:rsid w:val="008F0ABC"/>
    <w:rsid w:val="008F74F1"/>
    <w:rsid w:val="008F7E88"/>
    <w:rsid w:val="009009B4"/>
    <w:rsid w:val="00902B63"/>
    <w:rsid w:val="0090463A"/>
    <w:rsid w:val="009047D7"/>
    <w:rsid w:val="00904BAB"/>
    <w:rsid w:val="009128F5"/>
    <w:rsid w:val="009144E1"/>
    <w:rsid w:val="00921579"/>
    <w:rsid w:val="0092682E"/>
    <w:rsid w:val="00926D53"/>
    <w:rsid w:val="00927476"/>
    <w:rsid w:val="00927825"/>
    <w:rsid w:val="00932846"/>
    <w:rsid w:val="00934810"/>
    <w:rsid w:val="009372A2"/>
    <w:rsid w:val="00937F8F"/>
    <w:rsid w:val="009426C5"/>
    <w:rsid w:val="009438EC"/>
    <w:rsid w:val="00945AC0"/>
    <w:rsid w:val="00951709"/>
    <w:rsid w:val="00951E14"/>
    <w:rsid w:val="00954147"/>
    <w:rsid w:val="00962302"/>
    <w:rsid w:val="009626E8"/>
    <w:rsid w:val="00963782"/>
    <w:rsid w:val="00965311"/>
    <w:rsid w:val="0097391C"/>
    <w:rsid w:val="00982213"/>
    <w:rsid w:val="009834B1"/>
    <w:rsid w:val="009869CE"/>
    <w:rsid w:val="00991328"/>
    <w:rsid w:val="00993A97"/>
    <w:rsid w:val="00993C70"/>
    <w:rsid w:val="00994318"/>
    <w:rsid w:val="009947CE"/>
    <w:rsid w:val="00995346"/>
    <w:rsid w:val="009953D1"/>
    <w:rsid w:val="009A700D"/>
    <w:rsid w:val="009B4C3B"/>
    <w:rsid w:val="009C0232"/>
    <w:rsid w:val="009C4A9A"/>
    <w:rsid w:val="009D0F68"/>
    <w:rsid w:val="009D26CB"/>
    <w:rsid w:val="009D42F3"/>
    <w:rsid w:val="009D5CC3"/>
    <w:rsid w:val="009D6BB1"/>
    <w:rsid w:val="009E0D2A"/>
    <w:rsid w:val="009E743A"/>
    <w:rsid w:val="009F0103"/>
    <w:rsid w:val="009F0378"/>
    <w:rsid w:val="009F1C6D"/>
    <w:rsid w:val="009F378F"/>
    <w:rsid w:val="009F4172"/>
    <w:rsid w:val="00A02FAE"/>
    <w:rsid w:val="00A0442D"/>
    <w:rsid w:val="00A049CD"/>
    <w:rsid w:val="00A05B5D"/>
    <w:rsid w:val="00A10041"/>
    <w:rsid w:val="00A101F3"/>
    <w:rsid w:val="00A15BB1"/>
    <w:rsid w:val="00A24740"/>
    <w:rsid w:val="00A2682A"/>
    <w:rsid w:val="00A343B4"/>
    <w:rsid w:val="00A43DD9"/>
    <w:rsid w:val="00A45F2A"/>
    <w:rsid w:val="00A47AE4"/>
    <w:rsid w:val="00A512B8"/>
    <w:rsid w:val="00A52136"/>
    <w:rsid w:val="00A6163F"/>
    <w:rsid w:val="00A61C91"/>
    <w:rsid w:val="00A709D0"/>
    <w:rsid w:val="00A70E2F"/>
    <w:rsid w:val="00A71435"/>
    <w:rsid w:val="00A76363"/>
    <w:rsid w:val="00A80ACF"/>
    <w:rsid w:val="00A85AEB"/>
    <w:rsid w:val="00A86285"/>
    <w:rsid w:val="00A90103"/>
    <w:rsid w:val="00A915BD"/>
    <w:rsid w:val="00A93353"/>
    <w:rsid w:val="00A9781C"/>
    <w:rsid w:val="00AA146B"/>
    <w:rsid w:val="00AA1B0E"/>
    <w:rsid w:val="00AA1FAD"/>
    <w:rsid w:val="00AB37D3"/>
    <w:rsid w:val="00AB59E0"/>
    <w:rsid w:val="00AB639F"/>
    <w:rsid w:val="00AB7B2A"/>
    <w:rsid w:val="00AC1CFF"/>
    <w:rsid w:val="00AC1D1F"/>
    <w:rsid w:val="00AC2883"/>
    <w:rsid w:val="00AC3CF0"/>
    <w:rsid w:val="00AC773F"/>
    <w:rsid w:val="00AD0DCE"/>
    <w:rsid w:val="00AD63CE"/>
    <w:rsid w:val="00AE0DF9"/>
    <w:rsid w:val="00AE25F3"/>
    <w:rsid w:val="00AE78C4"/>
    <w:rsid w:val="00AF0100"/>
    <w:rsid w:val="00AF41EF"/>
    <w:rsid w:val="00B0155B"/>
    <w:rsid w:val="00B03A7A"/>
    <w:rsid w:val="00B051E0"/>
    <w:rsid w:val="00B07108"/>
    <w:rsid w:val="00B10DF0"/>
    <w:rsid w:val="00B11B24"/>
    <w:rsid w:val="00B15D19"/>
    <w:rsid w:val="00B16808"/>
    <w:rsid w:val="00B169DC"/>
    <w:rsid w:val="00B179ED"/>
    <w:rsid w:val="00B2444D"/>
    <w:rsid w:val="00B30490"/>
    <w:rsid w:val="00B3076E"/>
    <w:rsid w:val="00B332D6"/>
    <w:rsid w:val="00B347C4"/>
    <w:rsid w:val="00B34F99"/>
    <w:rsid w:val="00B36C4C"/>
    <w:rsid w:val="00B41CB7"/>
    <w:rsid w:val="00B4291C"/>
    <w:rsid w:val="00B4555E"/>
    <w:rsid w:val="00B45639"/>
    <w:rsid w:val="00B473D6"/>
    <w:rsid w:val="00B47988"/>
    <w:rsid w:val="00B47FD3"/>
    <w:rsid w:val="00B52ACF"/>
    <w:rsid w:val="00B52C48"/>
    <w:rsid w:val="00B5403E"/>
    <w:rsid w:val="00B62FC8"/>
    <w:rsid w:val="00B63E45"/>
    <w:rsid w:val="00B71499"/>
    <w:rsid w:val="00B74C9D"/>
    <w:rsid w:val="00B75BE3"/>
    <w:rsid w:val="00B76430"/>
    <w:rsid w:val="00B7687D"/>
    <w:rsid w:val="00B83FFE"/>
    <w:rsid w:val="00B93217"/>
    <w:rsid w:val="00B939C5"/>
    <w:rsid w:val="00B93FB5"/>
    <w:rsid w:val="00B94393"/>
    <w:rsid w:val="00B94A40"/>
    <w:rsid w:val="00B9558B"/>
    <w:rsid w:val="00BA35FA"/>
    <w:rsid w:val="00BA362E"/>
    <w:rsid w:val="00BA55B4"/>
    <w:rsid w:val="00BB1EAA"/>
    <w:rsid w:val="00BB7275"/>
    <w:rsid w:val="00BC31D2"/>
    <w:rsid w:val="00BC6D82"/>
    <w:rsid w:val="00BC6FE8"/>
    <w:rsid w:val="00BD69F3"/>
    <w:rsid w:val="00BD76F3"/>
    <w:rsid w:val="00BD7D9A"/>
    <w:rsid w:val="00BE0B77"/>
    <w:rsid w:val="00BE1CF4"/>
    <w:rsid w:val="00BE34CF"/>
    <w:rsid w:val="00BE52F1"/>
    <w:rsid w:val="00BE5DE2"/>
    <w:rsid w:val="00BE5E77"/>
    <w:rsid w:val="00BF137D"/>
    <w:rsid w:val="00BF1F86"/>
    <w:rsid w:val="00C03D30"/>
    <w:rsid w:val="00C12539"/>
    <w:rsid w:val="00C12CB1"/>
    <w:rsid w:val="00C23A50"/>
    <w:rsid w:val="00C34163"/>
    <w:rsid w:val="00C356D1"/>
    <w:rsid w:val="00C4002C"/>
    <w:rsid w:val="00C402A2"/>
    <w:rsid w:val="00C41810"/>
    <w:rsid w:val="00C420DC"/>
    <w:rsid w:val="00C42331"/>
    <w:rsid w:val="00C430F7"/>
    <w:rsid w:val="00C4329C"/>
    <w:rsid w:val="00C47E17"/>
    <w:rsid w:val="00C50D33"/>
    <w:rsid w:val="00C50F13"/>
    <w:rsid w:val="00C53A20"/>
    <w:rsid w:val="00C55A8C"/>
    <w:rsid w:val="00C61200"/>
    <w:rsid w:val="00C63B11"/>
    <w:rsid w:val="00C7330C"/>
    <w:rsid w:val="00C80151"/>
    <w:rsid w:val="00C90496"/>
    <w:rsid w:val="00CA033F"/>
    <w:rsid w:val="00CA7531"/>
    <w:rsid w:val="00CA7D17"/>
    <w:rsid w:val="00CB03A8"/>
    <w:rsid w:val="00CB7277"/>
    <w:rsid w:val="00CC08DF"/>
    <w:rsid w:val="00CC2C6D"/>
    <w:rsid w:val="00CC4ABC"/>
    <w:rsid w:val="00CC5A34"/>
    <w:rsid w:val="00CD18DF"/>
    <w:rsid w:val="00CD3282"/>
    <w:rsid w:val="00CD3A4C"/>
    <w:rsid w:val="00CD71B0"/>
    <w:rsid w:val="00CE5FCE"/>
    <w:rsid w:val="00CF37F6"/>
    <w:rsid w:val="00D0008A"/>
    <w:rsid w:val="00D017FC"/>
    <w:rsid w:val="00D01C42"/>
    <w:rsid w:val="00D038BC"/>
    <w:rsid w:val="00D0607C"/>
    <w:rsid w:val="00D07B84"/>
    <w:rsid w:val="00D113AE"/>
    <w:rsid w:val="00D13BF9"/>
    <w:rsid w:val="00D147E1"/>
    <w:rsid w:val="00D219CB"/>
    <w:rsid w:val="00D23AC8"/>
    <w:rsid w:val="00D23FC7"/>
    <w:rsid w:val="00D24B63"/>
    <w:rsid w:val="00D26A37"/>
    <w:rsid w:val="00D327CA"/>
    <w:rsid w:val="00D33B32"/>
    <w:rsid w:val="00D342EC"/>
    <w:rsid w:val="00D37E60"/>
    <w:rsid w:val="00D40A12"/>
    <w:rsid w:val="00D512BC"/>
    <w:rsid w:val="00D51602"/>
    <w:rsid w:val="00D54DC3"/>
    <w:rsid w:val="00D57339"/>
    <w:rsid w:val="00D60395"/>
    <w:rsid w:val="00D60D72"/>
    <w:rsid w:val="00D610BC"/>
    <w:rsid w:val="00D61A43"/>
    <w:rsid w:val="00D61F40"/>
    <w:rsid w:val="00D63F72"/>
    <w:rsid w:val="00D64A06"/>
    <w:rsid w:val="00D67131"/>
    <w:rsid w:val="00D72B97"/>
    <w:rsid w:val="00D73F15"/>
    <w:rsid w:val="00D74B77"/>
    <w:rsid w:val="00D77E78"/>
    <w:rsid w:val="00D80F08"/>
    <w:rsid w:val="00D81A3F"/>
    <w:rsid w:val="00D825CB"/>
    <w:rsid w:val="00D830F5"/>
    <w:rsid w:val="00D85036"/>
    <w:rsid w:val="00D860A1"/>
    <w:rsid w:val="00D86EFC"/>
    <w:rsid w:val="00D91A43"/>
    <w:rsid w:val="00D92583"/>
    <w:rsid w:val="00D9295B"/>
    <w:rsid w:val="00D93B02"/>
    <w:rsid w:val="00D95D31"/>
    <w:rsid w:val="00D96C27"/>
    <w:rsid w:val="00DA5681"/>
    <w:rsid w:val="00DB267F"/>
    <w:rsid w:val="00DB7B89"/>
    <w:rsid w:val="00DC0988"/>
    <w:rsid w:val="00DC38C6"/>
    <w:rsid w:val="00DC6F29"/>
    <w:rsid w:val="00DC7429"/>
    <w:rsid w:val="00DD49FC"/>
    <w:rsid w:val="00DE2C97"/>
    <w:rsid w:val="00DE57F7"/>
    <w:rsid w:val="00DF7510"/>
    <w:rsid w:val="00E00103"/>
    <w:rsid w:val="00E01F1D"/>
    <w:rsid w:val="00E02B64"/>
    <w:rsid w:val="00E04878"/>
    <w:rsid w:val="00E05368"/>
    <w:rsid w:val="00E13258"/>
    <w:rsid w:val="00E15D23"/>
    <w:rsid w:val="00E21ED7"/>
    <w:rsid w:val="00E22954"/>
    <w:rsid w:val="00E25261"/>
    <w:rsid w:val="00E270E8"/>
    <w:rsid w:val="00E3147B"/>
    <w:rsid w:val="00E32E78"/>
    <w:rsid w:val="00E346EF"/>
    <w:rsid w:val="00E3593C"/>
    <w:rsid w:val="00E438F5"/>
    <w:rsid w:val="00E45630"/>
    <w:rsid w:val="00E47271"/>
    <w:rsid w:val="00E5189B"/>
    <w:rsid w:val="00E51E40"/>
    <w:rsid w:val="00E5264A"/>
    <w:rsid w:val="00E53A45"/>
    <w:rsid w:val="00E53C8B"/>
    <w:rsid w:val="00E563C6"/>
    <w:rsid w:val="00E60187"/>
    <w:rsid w:val="00E61563"/>
    <w:rsid w:val="00E665F2"/>
    <w:rsid w:val="00E672E1"/>
    <w:rsid w:val="00E71886"/>
    <w:rsid w:val="00E74781"/>
    <w:rsid w:val="00E766FD"/>
    <w:rsid w:val="00E843B3"/>
    <w:rsid w:val="00E8467B"/>
    <w:rsid w:val="00E846A4"/>
    <w:rsid w:val="00E86FC9"/>
    <w:rsid w:val="00E871A4"/>
    <w:rsid w:val="00E9304B"/>
    <w:rsid w:val="00E941ED"/>
    <w:rsid w:val="00E94380"/>
    <w:rsid w:val="00E9488D"/>
    <w:rsid w:val="00E95075"/>
    <w:rsid w:val="00E957C1"/>
    <w:rsid w:val="00EA0BE5"/>
    <w:rsid w:val="00EA4426"/>
    <w:rsid w:val="00EA763E"/>
    <w:rsid w:val="00EB012A"/>
    <w:rsid w:val="00EB3BDA"/>
    <w:rsid w:val="00EB781F"/>
    <w:rsid w:val="00EB7E8A"/>
    <w:rsid w:val="00EC0076"/>
    <w:rsid w:val="00EC1273"/>
    <w:rsid w:val="00ED1AF6"/>
    <w:rsid w:val="00EE2D84"/>
    <w:rsid w:val="00EF0A7D"/>
    <w:rsid w:val="00EF0BB4"/>
    <w:rsid w:val="00EF375F"/>
    <w:rsid w:val="00EF76D9"/>
    <w:rsid w:val="00F00D45"/>
    <w:rsid w:val="00F0221D"/>
    <w:rsid w:val="00F05B54"/>
    <w:rsid w:val="00F05F42"/>
    <w:rsid w:val="00F13595"/>
    <w:rsid w:val="00F21D25"/>
    <w:rsid w:val="00F2729A"/>
    <w:rsid w:val="00F27EA7"/>
    <w:rsid w:val="00F331FD"/>
    <w:rsid w:val="00F342BF"/>
    <w:rsid w:val="00F34D41"/>
    <w:rsid w:val="00F35C0C"/>
    <w:rsid w:val="00F4065A"/>
    <w:rsid w:val="00F4203B"/>
    <w:rsid w:val="00F46EDF"/>
    <w:rsid w:val="00F47B6F"/>
    <w:rsid w:val="00F51150"/>
    <w:rsid w:val="00F51E38"/>
    <w:rsid w:val="00F527F2"/>
    <w:rsid w:val="00F55003"/>
    <w:rsid w:val="00F60904"/>
    <w:rsid w:val="00F6216C"/>
    <w:rsid w:val="00F632EB"/>
    <w:rsid w:val="00F71C66"/>
    <w:rsid w:val="00F8044F"/>
    <w:rsid w:val="00F80B6A"/>
    <w:rsid w:val="00F813CD"/>
    <w:rsid w:val="00F81BA1"/>
    <w:rsid w:val="00F84A79"/>
    <w:rsid w:val="00F918DF"/>
    <w:rsid w:val="00F920AF"/>
    <w:rsid w:val="00F95EAA"/>
    <w:rsid w:val="00F97232"/>
    <w:rsid w:val="00F97767"/>
    <w:rsid w:val="00FA0350"/>
    <w:rsid w:val="00FA1915"/>
    <w:rsid w:val="00FA3DF1"/>
    <w:rsid w:val="00FB53A8"/>
    <w:rsid w:val="00FB6378"/>
    <w:rsid w:val="00FB7564"/>
    <w:rsid w:val="00FB7A30"/>
    <w:rsid w:val="00FC3291"/>
    <w:rsid w:val="00FC48F6"/>
    <w:rsid w:val="00FC706D"/>
    <w:rsid w:val="00FD0A9A"/>
    <w:rsid w:val="00FD179F"/>
    <w:rsid w:val="00FD2755"/>
    <w:rsid w:val="00FD656C"/>
    <w:rsid w:val="00FD784D"/>
    <w:rsid w:val="00FE7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ACF8A6-9D25-46D0-BF59-BD9A5122A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5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35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7030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030B"/>
  </w:style>
  <w:style w:type="paragraph" w:styleId="a5">
    <w:name w:val="footer"/>
    <w:basedOn w:val="a"/>
    <w:link w:val="a6"/>
    <w:uiPriority w:val="99"/>
    <w:unhideWhenUsed/>
    <w:rsid w:val="0057030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030B"/>
  </w:style>
  <w:style w:type="paragraph" w:styleId="a7">
    <w:name w:val="Balloon Text"/>
    <w:basedOn w:val="a"/>
    <w:link w:val="a8"/>
    <w:uiPriority w:val="99"/>
    <w:semiHidden/>
    <w:unhideWhenUsed/>
    <w:rsid w:val="00860DE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60DE4"/>
    <w:rPr>
      <w:rFonts w:ascii="Tahoma" w:hAnsi="Tahoma" w:cs="Tahoma"/>
      <w:sz w:val="16"/>
      <w:szCs w:val="16"/>
    </w:rPr>
  </w:style>
  <w:style w:type="character" w:styleId="a9">
    <w:name w:val="annotation reference"/>
    <w:basedOn w:val="a0"/>
    <w:uiPriority w:val="99"/>
    <w:semiHidden/>
    <w:unhideWhenUsed/>
    <w:rsid w:val="00E95075"/>
    <w:rPr>
      <w:sz w:val="16"/>
      <w:szCs w:val="16"/>
    </w:rPr>
  </w:style>
  <w:style w:type="paragraph" w:styleId="aa">
    <w:name w:val="annotation text"/>
    <w:basedOn w:val="a"/>
    <w:link w:val="ab"/>
    <w:uiPriority w:val="99"/>
    <w:semiHidden/>
    <w:unhideWhenUsed/>
    <w:rsid w:val="00E95075"/>
    <w:pPr>
      <w:spacing w:line="240" w:lineRule="auto"/>
    </w:pPr>
    <w:rPr>
      <w:sz w:val="20"/>
      <w:szCs w:val="20"/>
    </w:rPr>
  </w:style>
  <w:style w:type="character" w:customStyle="1" w:styleId="ab">
    <w:name w:val="Текст примечания Знак"/>
    <w:basedOn w:val="a0"/>
    <w:link w:val="aa"/>
    <w:uiPriority w:val="99"/>
    <w:semiHidden/>
    <w:rsid w:val="00E95075"/>
    <w:rPr>
      <w:sz w:val="20"/>
      <w:szCs w:val="20"/>
    </w:rPr>
  </w:style>
  <w:style w:type="paragraph" w:styleId="ac">
    <w:name w:val="annotation subject"/>
    <w:basedOn w:val="aa"/>
    <w:next w:val="aa"/>
    <w:link w:val="ad"/>
    <w:uiPriority w:val="99"/>
    <w:semiHidden/>
    <w:unhideWhenUsed/>
    <w:rsid w:val="00E95075"/>
    <w:rPr>
      <w:b/>
      <w:bCs/>
    </w:rPr>
  </w:style>
  <w:style w:type="character" w:customStyle="1" w:styleId="ad">
    <w:name w:val="Тема примечания Знак"/>
    <w:basedOn w:val="ab"/>
    <w:link w:val="ac"/>
    <w:uiPriority w:val="99"/>
    <w:semiHidden/>
    <w:rsid w:val="00E95075"/>
    <w:rPr>
      <w:b/>
      <w:bCs/>
      <w:sz w:val="20"/>
      <w:szCs w:val="20"/>
    </w:rPr>
  </w:style>
  <w:style w:type="paragraph" w:styleId="ae">
    <w:name w:val="footnote text"/>
    <w:basedOn w:val="a"/>
    <w:link w:val="af"/>
    <w:uiPriority w:val="99"/>
    <w:semiHidden/>
    <w:unhideWhenUsed/>
    <w:rsid w:val="00B11B24"/>
    <w:pPr>
      <w:spacing w:after="0" w:line="240" w:lineRule="auto"/>
    </w:pPr>
    <w:rPr>
      <w:sz w:val="20"/>
      <w:szCs w:val="20"/>
    </w:rPr>
  </w:style>
  <w:style w:type="character" w:customStyle="1" w:styleId="af">
    <w:name w:val="Текст сноски Знак"/>
    <w:basedOn w:val="a0"/>
    <w:link w:val="ae"/>
    <w:uiPriority w:val="99"/>
    <w:semiHidden/>
    <w:rsid w:val="00B11B24"/>
    <w:rPr>
      <w:sz w:val="20"/>
      <w:szCs w:val="20"/>
    </w:rPr>
  </w:style>
  <w:style w:type="character" w:styleId="af0">
    <w:name w:val="footnote reference"/>
    <w:basedOn w:val="a0"/>
    <w:uiPriority w:val="99"/>
    <w:semiHidden/>
    <w:unhideWhenUsed/>
    <w:rsid w:val="00B11B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DAF4C6DB338D3F724B3183AA07B2254E2442F31239F0FE561CB651BD2E43EA483031E767E3BCBAE3R9h6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B974B-FA7E-4309-8D6D-A6E7C4B94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7353</Words>
  <Characters>41918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Сазонов Алексей Анатольевич</cp:lastModifiedBy>
  <cp:revision>2</cp:revision>
  <cp:lastPrinted>2018-08-24T09:41:00Z</cp:lastPrinted>
  <dcterms:created xsi:type="dcterms:W3CDTF">2019-05-14T12:44:00Z</dcterms:created>
  <dcterms:modified xsi:type="dcterms:W3CDTF">2019-05-14T12:44:00Z</dcterms:modified>
</cp:coreProperties>
</file>